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269A" w14:textId="2CE0CDA6" w:rsidR="0057433C" w:rsidRDefault="00B14158">
      <w:r>
        <w:rPr>
          <w:noProof/>
        </w:rPr>
        <w:drawing>
          <wp:anchor distT="0" distB="0" distL="114300" distR="114300" simplePos="0" relativeHeight="251669504" behindDoc="0" locked="0" layoutInCell="1" allowOverlap="1" wp14:anchorId="6C77736B" wp14:editId="462DC894">
            <wp:simplePos x="0" y="0"/>
            <wp:positionH relativeFrom="column">
              <wp:posOffset>53340</wp:posOffset>
            </wp:positionH>
            <wp:positionV relativeFrom="paragraph">
              <wp:posOffset>-403860</wp:posOffset>
            </wp:positionV>
            <wp:extent cx="6858000" cy="3124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b="65833"/>
                    <a:stretch/>
                  </pic:blipFill>
                  <pic:spPr bwMode="auto">
                    <a:xfrm>
                      <a:off x="0" y="0"/>
                      <a:ext cx="6858000" cy="312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7A9B36" w14:textId="0D96B719" w:rsidR="0057433C" w:rsidRDefault="0057433C"/>
    <w:p w14:paraId="0B40F988" w14:textId="6CB0FAC2" w:rsidR="0057433C" w:rsidRDefault="0057433C"/>
    <w:p w14:paraId="769E56C4" w14:textId="2A8C98ED" w:rsidR="0057433C" w:rsidRDefault="0057433C"/>
    <w:p w14:paraId="392235EE" w14:textId="21BE7DFC" w:rsidR="0057433C" w:rsidRDefault="0057433C"/>
    <w:p w14:paraId="13555609" w14:textId="4D72C083" w:rsidR="0057433C" w:rsidRDefault="0057433C"/>
    <w:p w14:paraId="5C3A0230" w14:textId="227CE819" w:rsidR="0057433C" w:rsidRDefault="0057433C"/>
    <w:p w14:paraId="293A419C" w14:textId="0C118BF4" w:rsidR="0057433C" w:rsidRDefault="0057433C"/>
    <w:p w14:paraId="3404D7C7" w14:textId="2ED053AB" w:rsidR="0057433C" w:rsidRDefault="0057433C"/>
    <w:p w14:paraId="1F973813" w14:textId="4EE3B5E4" w:rsidR="0057433C" w:rsidRDefault="0057433C"/>
    <w:p w14:paraId="749D1614" w14:textId="31C6C1ED" w:rsidR="0057433C" w:rsidRDefault="0057433C" w:rsidP="0057433C">
      <w:pPr>
        <w:pStyle w:val="lyrics"/>
        <w:shd w:val="clear" w:color="auto" w:fill="FFFFFF"/>
        <w:spacing w:before="0" w:beforeAutospacing="0" w:after="0" w:afterAutospacing="0"/>
        <w:jc w:val="center"/>
        <w:rPr>
          <w:rFonts w:ascii="Helvetica" w:hAnsi="Helvetica"/>
          <w:color w:val="000000"/>
          <w:sz w:val="26"/>
          <w:szCs w:val="26"/>
        </w:rPr>
      </w:pPr>
    </w:p>
    <w:p w14:paraId="4964F0CE" w14:textId="5376F04F" w:rsidR="0057433C" w:rsidRDefault="0057433C" w:rsidP="0057433C">
      <w:pPr>
        <w:pStyle w:val="lyrics"/>
        <w:shd w:val="clear" w:color="auto" w:fill="FFFFFF"/>
        <w:spacing w:before="0" w:beforeAutospacing="0" w:after="0" w:afterAutospacing="0"/>
        <w:jc w:val="center"/>
        <w:rPr>
          <w:rFonts w:ascii="Helvetica" w:hAnsi="Helvetica"/>
          <w:color w:val="000000"/>
          <w:sz w:val="26"/>
          <w:szCs w:val="26"/>
        </w:rPr>
      </w:pPr>
    </w:p>
    <w:p w14:paraId="4076EC46" w14:textId="53122AB7" w:rsidR="0057433C" w:rsidRDefault="0057433C" w:rsidP="0057433C">
      <w:pPr>
        <w:pStyle w:val="lyrics"/>
        <w:shd w:val="clear" w:color="auto" w:fill="FFFFFF"/>
        <w:spacing w:before="0" w:beforeAutospacing="0" w:after="0" w:afterAutospacing="0"/>
        <w:jc w:val="center"/>
        <w:rPr>
          <w:rFonts w:ascii="Helvetica" w:hAnsi="Helvetica"/>
          <w:color w:val="000000"/>
          <w:sz w:val="26"/>
          <w:szCs w:val="26"/>
        </w:rPr>
      </w:pPr>
    </w:p>
    <w:p w14:paraId="2D530050" w14:textId="50F26857" w:rsidR="0057433C" w:rsidRDefault="0057433C" w:rsidP="0057433C">
      <w:pPr>
        <w:pStyle w:val="lyrics"/>
        <w:shd w:val="clear" w:color="auto" w:fill="FFFFFF"/>
        <w:spacing w:before="0" w:beforeAutospacing="0" w:after="0" w:afterAutospacing="0"/>
        <w:jc w:val="center"/>
        <w:rPr>
          <w:rFonts w:ascii="Helvetica" w:hAnsi="Helvetica"/>
          <w:color w:val="000000"/>
          <w:sz w:val="26"/>
          <w:szCs w:val="26"/>
        </w:rPr>
      </w:pPr>
      <w:r>
        <w:rPr>
          <w:noProof/>
        </w:rPr>
        <mc:AlternateContent>
          <mc:Choice Requires="wps">
            <w:drawing>
              <wp:anchor distT="0" distB="0" distL="114300" distR="114300" simplePos="0" relativeHeight="251662336" behindDoc="0" locked="0" layoutInCell="1" allowOverlap="1" wp14:anchorId="2A43C29C" wp14:editId="6DAC2FEF">
                <wp:simplePos x="0" y="0"/>
                <wp:positionH relativeFrom="margin">
                  <wp:posOffset>3550920</wp:posOffset>
                </wp:positionH>
                <wp:positionV relativeFrom="paragraph">
                  <wp:posOffset>140335</wp:posOffset>
                </wp:positionV>
                <wp:extent cx="1127760" cy="1828800"/>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127760" cy="1828800"/>
                        </a:xfrm>
                        <a:prstGeom prst="rect">
                          <a:avLst/>
                        </a:prstGeom>
                        <a:noFill/>
                        <a:ln w="6350">
                          <a:noFill/>
                        </a:ln>
                      </wps:spPr>
                      <wps:txbx>
                        <w:txbxContent>
                          <w:p w14:paraId="768B843C" w14:textId="06E47739" w:rsidR="0057433C" w:rsidRPr="0057433C" w:rsidRDefault="0057433C" w:rsidP="0057433C">
                            <w:pPr>
                              <w:pStyle w:val="lyrics"/>
                              <w:shd w:val="clear" w:color="auto" w:fill="FFFFFF"/>
                              <w:spacing w:before="0" w:beforeAutospacing="0" w:after="0" w:afterAutospacing="0"/>
                              <w:rPr>
                                <w:rFonts w:ascii="Candara" w:hAnsi="Candara"/>
                                <w:color w:val="000000"/>
                                <w:sz w:val="28"/>
                                <w:szCs w:val="28"/>
                              </w:rPr>
                            </w:pPr>
                            <w:r w:rsidRPr="0057433C">
                              <w:rPr>
                                <w:rFonts w:ascii="Candara" w:hAnsi="Candara"/>
                                <w:color w:val="000000"/>
                                <w:sz w:val="28"/>
                                <w:szCs w:val="28"/>
                              </w:rPr>
                              <w:t>Love</w:t>
                            </w:r>
                            <w:proofErr w:type="gramStart"/>
                            <w:r w:rsidRPr="0057433C">
                              <w:rPr>
                                <w:rFonts w:ascii="Candara" w:hAnsi="Candara"/>
                                <w:color w:val="000000"/>
                                <w:sz w:val="28"/>
                                <w:szCs w:val="28"/>
                              </w:rPr>
                              <w:t>,</w:t>
                            </w:r>
                            <w:proofErr w:type="gramEnd"/>
                            <w:r w:rsidRPr="0057433C">
                              <w:rPr>
                                <w:rFonts w:ascii="Candara" w:hAnsi="Candara"/>
                                <w:color w:val="000000"/>
                                <w:sz w:val="28"/>
                                <w:szCs w:val="28"/>
                              </w:rPr>
                              <w:br/>
                              <w:t>Hope,</w:t>
                            </w:r>
                            <w:r w:rsidRPr="0057433C">
                              <w:rPr>
                                <w:rFonts w:ascii="Candara" w:hAnsi="Candara"/>
                                <w:color w:val="000000"/>
                                <w:sz w:val="28"/>
                                <w:szCs w:val="28"/>
                              </w:rPr>
                              <w:br/>
                              <w:t>Peace,</w:t>
                            </w:r>
                            <w:r w:rsidRPr="0057433C">
                              <w:rPr>
                                <w:rFonts w:ascii="Candara" w:hAnsi="Candara"/>
                                <w:color w:val="000000"/>
                                <w:sz w:val="28"/>
                                <w:szCs w:val="28"/>
                              </w:rPr>
                              <w:br/>
                              <w:t>For us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43C29C" id="Text Box 3" o:spid="_x0000_s1027" type="#_x0000_t202" style="position:absolute;left:0;text-align:left;margin-left:279.6pt;margin-top:11.05pt;width:88.8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" filled="f" stroked="f" strokeweight=".5pt">
                <v:textbox style="mso-fit-shape-to-text:t">
                  <w:txbxContent>
                    <w:p w14:paraId="768B843C" w14:textId="06E47739" w:rsidR="0057433C" w:rsidRPr="0057433C" w:rsidRDefault="0057433C" w:rsidP="0057433C">
                      <w:pPr>
                        <w:pStyle w:val="lyrics"/>
                        <w:shd w:val="clear" w:color="auto" w:fill="FFFFFF"/>
                        <w:spacing w:before="0" w:beforeAutospacing="0" w:after="0" w:afterAutospacing="0"/>
                        <w:rPr>
                          <w:rFonts w:ascii="Candara" w:hAnsi="Candara"/>
                          <w:color w:val="000000"/>
                          <w:sz w:val="28"/>
                          <w:szCs w:val="28"/>
                        </w:rPr>
                      </w:pPr>
                      <w:r w:rsidRPr="0057433C">
                        <w:rPr>
                          <w:rFonts w:ascii="Candara" w:hAnsi="Candara"/>
                          <w:color w:val="000000"/>
                          <w:sz w:val="28"/>
                          <w:szCs w:val="28"/>
                        </w:rPr>
                        <w:t>Love</w:t>
                      </w:r>
                      <w:proofErr w:type="gramStart"/>
                      <w:r w:rsidRPr="0057433C">
                        <w:rPr>
                          <w:rFonts w:ascii="Candara" w:hAnsi="Candara"/>
                          <w:color w:val="000000"/>
                          <w:sz w:val="28"/>
                          <w:szCs w:val="28"/>
                        </w:rPr>
                        <w:t>,</w:t>
                      </w:r>
                      <w:proofErr w:type="gramEnd"/>
                      <w:r w:rsidRPr="0057433C">
                        <w:rPr>
                          <w:rFonts w:ascii="Candara" w:hAnsi="Candara"/>
                          <w:color w:val="000000"/>
                          <w:sz w:val="28"/>
                          <w:szCs w:val="28"/>
                        </w:rPr>
                        <w:br/>
                        <w:t>Hope,</w:t>
                      </w:r>
                      <w:r w:rsidRPr="0057433C">
                        <w:rPr>
                          <w:rFonts w:ascii="Candara" w:hAnsi="Candara"/>
                          <w:color w:val="000000"/>
                          <w:sz w:val="28"/>
                          <w:szCs w:val="28"/>
                        </w:rPr>
                        <w:br/>
                        <w:t>Peace,</w:t>
                      </w:r>
                      <w:r w:rsidRPr="0057433C">
                        <w:rPr>
                          <w:rFonts w:ascii="Candara" w:hAnsi="Candara"/>
                          <w:color w:val="000000"/>
                          <w:sz w:val="28"/>
                          <w:szCs w:val="28"/>
                        </w:rPr>
                        <w:br/>
                        <w:t>For us all</w:t>
                      </w:r>
                    </w:p>
                  </w:txbxContent>
                </v:textbox>
                <w10:wrap anchorx="margin"/>
              </v:shape>
            </w:pict>
          </mc:Fallback>
        </mc:AlternateContent>
      </w:r>
    </w:p>
    <w:p w14:paraId="643FD075" w14:textId="7E99A512" w:rsidR="0057433C" w:rsidRPr="0057433C" w:rsidRDefault="00B916B1" w:rsidP="0057433C">
      <w:pPr>
        <w:pStyle w:val="lyrics"/>
        <w:shd w:val="clear" w:color="auto" w:fill="FFFFFF"/>
        <w:spacing w:before="0" w:beforeAutospacing="0" w:after="0" w:afterAutospacing="0"/>
        <w:ind w:left="2160"/>
        <w:rPr>
          <w:rFonts w:ascii="Candara" w:hAnsi="Candara"/>
          <w:color w:val="000000"/>
          <w:sz w:val="28"/>
          <w:szCs w:val="28"/>
        </w:rPr>
      </w:pPr>
      <w:r w:rsidRPr="00F53D41">
        <w:rPr>
          <w:noProof/>
        </w:rPr>
        <mc:AlternateContent>
          <mc:Choice Requires="wps">
            <w:drawing>
              <wp:anchor distT="0" distB="0" distL="114300" distR="114300" simplePos="0" relativeHeight="251668480" behindDoc="0" locked="0" layoutInCell="1" allowOverlap="1" wp14:anchorId="7CB09521" wp14:editId="49593548">
                <wp:simplePos x="0" y="0"/>
                <wp:positionH relativeFrom="margin">
                  <wp:posOffset>5608320</wp:posOffset>
                </wp:positionH>
                <wp:positionV relativeFrom="paragraph">
                  <wp:posOffset>11430</wp:posOffset>
                </wp:positionV>
                <wp:extent cx="1143000" cy="3223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43000" cy="3223260"/>
                        </a:xfrm>
                        <a:prstGeom prst="rect">
                          <a:avLst/>
                        </a:prstGeom>
                        <a:solidFill>
                          <a:srgbClr val="F9F9F9"/>
                        </a:solidFill>
                        <a:ln w="6350">
                          <a:noFill/>
                        </a:ln>
                      </wps:spPr>
                      <wps:txbx>
                        <w:txbxContent>
                          <w:p w14:paraId="72D897C4" w14:textId="77777777" w:rsidR="00B916B1" w:rsidRDefault="00B916B1" w:rsidP="00B916B1">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14:paraId="7A4339F4" w14:textId="7848D19E" w:rsidR="00B916B1" w:rsidRDefault="00B916B1" w:rsidP="00B916B1">
                            <w:pPr>
                              <w:spacing w:after="0" w:line="240" w:lineRule="auto"/>
                              <w:rPr>
                                <w:rFonts w:ascii="Candara" w:hAnsi="Candara"/>
                                <w:sz w:val="16"/>
                                <w:szCs w:val="16"/>
                              </w:rPr>
                            </w:pPr>
                            <w:r>
                              <w:rPr>
                                <w:rFonts w:ascii="Candara" w:hAnsi="Candara"/>
                                <w:sz w:val="16"/>
                                <w:szCs w:val="16"/>
                              </w:rPr>
                              <w:t xml:space="preserve">The translation is not intended to be sung. </w:t>
                            </w:r>
                          </w:p>
                          <w:p w14:paraId="1C9E8386" w14:textId="3386F4E3" w:rsidR="00B916B1" w:rsidRPr="007C7D62" w:rsidRDefault="00B916B1" w:rsidP="00B916B1">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09521" id="_x0000_t202" coordsize="21600,21600" o:spt="202" path="m,l,21600r21600,l21600,xe">
                <v:stroke joinstyle="miter"/>
                <v:path gradientshapeok="t" o:connecttype="rect"/>
              </v:shapetype>
              <v:shape id="Text Box 6" o:spid="_x0000_s1027" type="#_x0000_t202" style="position:absolute;left:0;text-align:left;margin-left:441.6pt;margin-top:.9pt;width:90pt;height:25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" fillcolor="#f9f9f9" stroked="f" strokeweight=".5pt">
                <v:textbox>
                  <w:txbxContent>
                    <w:p w14:paraId="72D897C4" w14:textId="77777777" w:rsidR="00B916B1" w:rsidRDefault="00B916B1" w:rsidP="00B916B1">
                      <w:pPr>
                        <w:spacing w:after="0" w:line="240" w:lineRule="auto"/>
                        <w:rPr>
                          <w:rFonts w:ascii="Candara" w:hAnsi="Candara"/>
                          <w:sz w:val="16"/>
                          <w:szCs w:val="16"/>
                        </w:rPr>
                      </w:pPr>
                      <w:r w:rsidRPr="007C7D62">
                        <w:rPr>
                          <w:rFonts w:ascii="Candara" w:hAnsi="Candara"/>
                          <w:b/>
                          <w:i/>
                          <w:sz w:val="16"/>
                          <w:szCs w:val="16"/>
                        </w:rPr>
                        <w:t>Pleas</w:t>
                      </w:r>
                      <w:r>
                        <w:rPr>
                          <w:rFonts w:ascii="Candara" w:hAnsi="Candara"/>
                          <w:b/>
                          <w:i/>
                          <w:sz w:val="16"/>
                          <w:szCs w:val="16"/>
                        </w:rPr>
                        <w:t>e</w:t>
                      </w:r>
                      <w:r w:rsidRPr="007C7D62">
                        <w:rPr>
                          <w:rFonts w:ascii="Candara" w:hAnsi="Candara"/>
                          <w:b/>
                          <w:i/>
                          <w:sz w:val="16"/>
                          <w:szCs w:val="16"/>
                        </w:rPr>
                        <w:t xml:space="preserve"> note:</w:t>
                      </w:r>
                      <w:r w:rsidRPr="007C7D62">
                        <w:rPr>
                          <w:rFonts w:ascii="Candara" w:hAnsi="Candara"/>
                          <w:sz w:val="16"/>
                          <w:szCs w:val="16"/>
                        </w:rPr>
                        <w:t xml:space="preserve"> the</w:t>
                      </w:r>
                      <w:r>
                        <w:rPr>
                          <w:rFonts w:ascii="Candara" w:hAnsi="Candara"/>
                          <w:sz w:val="16"/>
                          <w:szCs w:val="16"/>
                        </w:rPr>
                        <w:t xml:space="preserve"> tohutō (macrons) are important,</w:t>
                      </w:r>
                      <w:r w:rsidRPr="007C7D62">
                        <w:rPr>
                          <w:rFonts w:ascii="Candara" w:hAnsi="Candara"/>
                          <w:sz w:val="16"/>
                          <w:szCs w:val="16"/>
                        </w:rPr>
                        <w:t xml:space="preserve"> </w:t>
                      </w:r>
                      <w:r>
                        <w:rPr>
                          <w:rFonts w:ascii="Candara" w:hAnsi="Candara"/>
                          <w:sz w:val="16"/>
                          <w:szCs w:val="16"/>
                        </w:rPr>
                        <w:t>a</w:t>
                      </w:r>
                      <w:r w:rsidRPr="007C7D62">
                        <w:rPr>
                          <w:rFonts w:ascii="Candara" w:hAnsi="Candara"/>
                          <w:sz w:val="16"/>
                          <w:szCs w:val="16"/>
                        </w:rPr>
                        <w:t>s they indicate correct pronunciation. Please ensure whe</w:t>
                      </w:r>
                      <w:r>
                        <w:rPr>
                          <w:rFonts w:ascii="Candara" w:hAnsi="Candara"/>
                          <w:sz w:val="16"/>
                          <w:szCs w:val="16"/>
                        </w:rPr>
                        <w:t>n you copy words that the tohutō are in place as indicated by the text written below the music on this page. The music writing program used for the sheet music does not allow the inclusion of tohutō.</w:t>
                      </w:r>
                    </w:p>
                    <w:p w14:paraId="7A4339F4" w14:textId="7848D19E" w:rsidR="00B916B1" w:rsidRDefault="00B916B1" w:rsidP="00B916B1">
                      <w:pPr>
                        <w:spacing w:after="0" w:line="240" w:lineRule="auto"/>
                        <w:rPr>
                          <w:rFonts w:ascii="Candara" w:hAnsi="Candara"/>
                          <w:sz w:val="16"/>
                          <w:szCs w:val="16"/>
                        </w:rPr>
                      </w:pPr>
                      <w:r>
                        <w:rPr>
                          <w:rFonts w:ascii="Candara" w:hAnsi="Candara"/>
                          <w:sz w:val="16"/>
                          <w:szCs w:val="16"/>
                        </w:rPr>
                        <w:t xml:space="preserve">The translation is not intended to be sung. </w:t>
                      </w:r>
                    </w:p>
                    <w:p w14:paraId="1C9E8386" w14:textId="3386F4E3" w:rsidR="00B916B1" w:rsidRPr="007C7D62" w:rsidRDefault="00B916B1" w:rsidP="00B916B1">
                      <w:pPr>
                        <w:spacing w:after="0" w:line="240" w:lineRule="auto"/>
                        <w:rPr>
                          <w:rFonts w:ascii="Candara" w:hAnsi="Candara"/>
                          <w:sz w:val="16"/>
                          <w:szCs w:val="16"/>
                        </w:rPr>
                      </w:pPr>
                      <w:r>
                        <w:rPr>
                          <w:rFonts w:ascii="Candara" w:hAnsi="Candara"/>
                          <w:sz w:val="16"/>
                          <w:szCs w:val="16"/>
                        </w:rPr>
                        <w:t>When singing Waiata in your parish / faith community, please always include the translation so people can know what they are singing.</w:t>
                      </w:r>
                    </w:p>
                  </w:txbxContent>
                </v:textbox>
                <w10:wrap anchorx="margin"/>
              </v:shape>
            </w:pict>
          </mc:Fallback>
        </mc:AlternateContent>
      </w:r>
      <w:r w:rsidR="0057433C" w:rsidRPr="0057433C">
        <w:rPr>
          <w:rFonts w:ascii="Candara" w:hAnsi="Candara"/>
          <w:color w:val="000000"/>
          <w:sz w:val="28"/>
          <w:szCs w:val="28"/>
        </w:rPr>
        <w:t>Te aroha</w:t>
      </w:r>
      <w:r w:rsidR="0057433C" w:rsidRPr="0057433C">
        <w:rPr>
          <w:rFonts w:ascii="Candara" w:hAnsi="Candara"/>
          <w:color w:val="000000"/>
          <w:sz w:val="28"/>
          <w:szCs w:val="28"/>
        </w:rPr>
        <w:br/>
        <w:t>Te whakapono</w:t>
      </w:r>
      <w:r w:rsidR="0057433C">
        <w:rPr>
          <w:rFonts w:ascii="Candara" w:hAnsi="Candara"/>
          <w:color w:val="000000"/>
          <w:sz w:val="28"/>
          <w:szCs w:val="28"/>
        </w:rPr>
        <w:br/>
      </w:r>
      <w:proofErr w:type="gramStart"/>
      <w:r w:rsidR="0057433C">
        <w:rPr>
          <w:rFonts w:ascii="Candara" w:hAnsi="Candara"/>
          <w:color w:val="000000"/>
          <w:sz w:val="28"/>
          <w:szCs w:val="28"/>
        </w:rPr>
        <w:t>Me</w:t>
      </w:r>
      <w:proofErr w:type="gramEnd"/>
      <w:r w:rsidR="0057433C">
        <w:rPr>
          <w:rFonts w:ascii="Candara" w:hAnsi="Candara"/>
          <w:color w:val="000000"/>
          <w:sz w:val="28"/>
          <w:szCs w:val="28"/>
        </w:rPr>
        <w:t xml:space="preserve"> te </w:t>
      </w:r>
      <w:proofErr w:type="spellStart"/>
      <w:r w:rsidR="0057433C">
        <w:rPr>
          <w:rFonts w:ascii="Candara" w:hAnsi="Candara"/>
          <w:color w:val="000000"/>
          <w:sz w:val="28"/>
          <w:szCs w:val="28"/>
        </w:rPr>
        <w:t>rangimarie</w:t>
      </w:r>
      <w:proofErr w:type="spellEnd"/>
      <w:r w:rsidR="0057433C">
        <w:rPr>
          <w:rFonts w:ascii="Candara" w:hAnsi="Candara"/>
          <w:color w:val="000000"/>
          <w:sz w:val="28"/>
          <w:szCs w:val="28"/>
        </w:rPr>
        <w:t>.</w:t>
      </w:r>
      <w:r w:rsidR="0057433C">
        <w:rPr>
          <w:rFonts w:ascii="Candara" w:hAnsi="Candara"/>
          <w:color w:val="000000"/>
          <w:sz w:val="28"/>
          <w:szCs w:val="28"/>
        </w:rPr>
        <w:br/>
      </w:r>
      <w:r w:rsidR="0057433C" w:rsidRPr="0057433C">
        <w:rPr>
          <w:rFonts w:ascii="Candara" w:hAnsi="Candara"/>
          <w:color w:val="000000"/>
          <w:sz w:val="28"/>
          <w:szCs w:val="28"/>
        </w:rPr>
        <w:t>Tātou, tātou e.</w:t>
      </w:r>
    </w:p>
    <w:p w14:paraId="019AA02E" w14:textId="34E9C703" w:rsidR="0057433C" w:rsidRDefault="0057433C"/>
    <w:p w14:paraId="51D7497E" w14:textId="4AB58AA3" w:rsidR="003504D7" w:rsidRDefault="0057433C">
      <w:bookmarkStart w:id="0" w:name="_GoBack"/>
      <w:bookmarkEnd w:id="0"/>
      <w:r w:rsidRPr="00BE3422">
        <w:rPr>
          <w:rFonts w:ascii="Candara" w:hAnsi="Candara"/>
          <w:noProof/>
          <w:sz w:val="24"/>
          <w:szCs w:val="24"/>
        </w:rPr>
        <mc:AlternateContent>
          <mc:Choice Requires="wps">
            <w:drawing>
              <wp:anchor distT="0" distB="0" distL="114300" distR="114300" simplePos="0" relativeHeight="251659264" behindDoc="0" locked="0" layoutInCell="1" allowOverlap="1" wp14:anchorId="755B609A" wp14:editId="25CB090E">
                <wp:simplePos x="0" y="0"/>
                <wp:positionH relativeFrom="page">
                  <wp:align>left</wp:align>
                </wp:positionH>
                <wp:positionV relativeFrom="paragraph">
                  <wp:posOffset>3731260</wp:posOffset>
                </wp:positionV>
                <wp:extent cx="7749540" cy="606175"/>
                <wp:effectExtent l="0" t="0" r="3810" b="3810"/>
                <wp:wrapNone/>
                <wp:docPr id="2" name="Text Box 2"/>
                <wp:cNvGraphicFramePr/>
                <a:graphic xmlns:a="http://schemas.openxmlformats.org/drawingml/2006/main">
                  <a:graphicData uri="http://schemas.microsoft.com/office/word/2010/wordprocessingShape">
                    <wps:wsp>
                      <wps:cNvSpPr txBox="1"/>
                      <wps:spPr>
                        <a:xfrm>
                          <a:off x="0" y="0"/>
                          <a:ext cx="7749540" cy="606175"/>
                        </a:xfrm>
                        <a:prstGeom prst="rect">
                          <a:avLst/>
                        </a:prstGeom>
                        <a:solidFill>
                          <a:sysClr val="window" lastClr="FFFFFF"/>
                        </a:solidFill>
                        <a:ln w="6350">
                          <a:noFill/>
                        </a:ln>
                      </wps:spPr>
                      <wps:txbx>
                        <w:txbxContent>
                          <w:p w14:paraId="7506F994" w14:textId="5EC81704" w:rsidR="0057433C" w:rsidRPr="00FD6DEA" w:rsidRDefault="0057433C" w:rsidP="0057433C">
                            <w:pPr>
                              <w:jc w:val="center"/>
                              <w:rPr>
                                <w:rFonts w:ascii="Candara" w:hAnsi="Candara"/>
                                <w:i/>
                              </w:rPr>
                            </w:pPr>
                            <w:r w:rsidRPr="00FD6DEA">
                              <w:rPr>
                                <w:rFonts w:ascii="Candara" w:hAnsi="Candara"/>
                                <w:i/>
                              </w:rPr>
                              <w:t>Te Aroha - composer (words) unknown, Traditional, 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B609A" id="Text Box 2" o:spid="_x0000_s1028" type="#_x0000_t202" style="position:absolute;margin-left:0;margin-top:293.8pt;width:610.2pt;height:47.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" fillcolor="window" stroked="f" strokeweight=".5pt">
                <v:textbox>
                  <w:txbxContent>
                    <w:p w14:paraId="7506F994" w14:textId="5EC81704" w:rsidR="0057433C" w:rsidRPr="00FD6DEA" w:rsidRDefault="0057433C" w:rsidP="0057433C">
                      <w:pPr>
                        <w:jc w:val="center"/>
                        <w:rPr>
                          <w:rFonts w:ascii="Candara" w:hAnsi="Candara"/>
                          <w:i/>
                        </w:rPr>
                      </w:pPr>
                      <w:r w:rsidRPr="00FD6DEA">
                        <w:rPr>
                          <w:rFonts w:ascii="Candara" w:hAnsi="Candara"/>
                          <w:i/>
                        </w:rPr>
                        <w:t>Te Aroha - composer (words) unknown, Traditional, Public Domain</w:t>
                      </w:r>
                    </w:p>
                  </w:txbxContent>
                </v:textbox>
                <w10:wrap anchorx="page"/>
              </v:shape>
            </w:pict>
          </mc:Fallback>
        </mc:AlternateContent>
      </w:r>
    </w:p>
    <w:sectPr w:rsidR="003504D7" w:rsidSect="008C4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2"/>
    <w:rsid w:val="003504D7"/>
    <w:rsid w:val="0057433C"/>
    <w:rsid w:val="008C4A12"/>
    <w:rsid w:val="00A4266F"/>
    <w:rsid w:val="00A56907"/>
    <w:rsid w:val="00B11D3F"/>
    <w:rsid w:val="00B14158"/>
    <w:rsid w:val="00B916B1"/>
    <w:rsid w:val="00D161E2"/>
    <w:rsid w:val="00FD6D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D1C7"/>
  <w15:chartTrackingRefBased/>
  <w15:docId w15:val="{BF4330D0-69BE-497A-BA4E-7EF8FE5C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12"/>
    <w:rPr>
      <w:rFonts w:ascii="Segoe UI" w:hAnsi="Segoe UI" w:cs="Segoe UI"/>
      <w:sz w:val="18"/>
      <w:szCs w:val="18"/>
    </w:rPr>
  </w:style>
  <w:style w:type="paragraph" w:customStyle="1" w:styleId="lyrics">
    <w:name w:val="lyrics"/>
    <w:basedOn w:val="Normal"/>
    <w:rsid w:val="0057433C"/>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041650">
      <w:bodyDiv w:val="1"/>
      <w:marLeft w:val="0"/>
      <w:marRight w:val="0"/>
      <w:marTop w:val="0"/>
      <w:marBottom w:val="0"/>
      <w:divBdr>
        <w:top w:val="none" w:sz="0" w:space="0" w:color="auto"/>
        <w:left w:val="none" w:sz="0" w:space="0" w:color="auto"/>
        <w:bottom w:val="none" w:sz="0" w:space="0" w:color="auto"/>
        <w:right w:val="none" w:sz="0" w:space="0" w:color="auto"/>
      </w:divBdr>
      <w:divsChild>
        <w:div w:id="224878094">
          <w:marLeft w:val="0"/>
          <w:marRight w:val="0"/>
          <w:marTop w:val="0"/>
          <w:marBottom w:val="7343"/>
          <w:divBdr>
            <w:top w:val="none" w:sz="0" w:space="0" w:color="auto"/>
            <w:left w:val="none" w:sz="0" w:space="0" w:color="auto"/>
            <w:bottom w:val="none" w:sz="0" w:space="0" w:color="auto"/>
            <w:right w:val="none" w:sz="0" w:space="0" w:color="auto"/>
          </w:divBdr>
        </w:div>
        <w:div w:id="1343320915">
          <w:marLeft w:val="0"/>
          <w:marRight w:val="0"/>
          <w:marTop w:val="0"/>
          <w:marBottom w:val="73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Judith Courtney</cp:lastModifiedBy>
  <cp:revision>7</cp:revision>
  <cp:lastPrinted>2020-02-03T22:45:00Z</cp:lastPrinted>
  <dcterms:created xsi:type="dcterms:W3CDTF">2020-01-27T22:11:00Z</dcterms:created>
  <dcterms:modified xsi:type="dcterms:W3CDTF">2020-02-11T19:21:00Z</dcterms:modified>
</cp:coreProperties>
</file>