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D"/>
  <w:body>
    <w:tbl>
      <w:tblPr>
        <w:tblStyle w:val="TableGrid"/>
        <w:tblpPr w:leftFromText="180" w:rightFromText="180" w:vertAnchor="text" w:tblpY="-719"/>
        <w:tblW w:w="1559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shd w:val="clear" w:color="auto" w:fill="FFFBFD"/>
        <w:tblLayout w:type="fixed"/>
        <w:tblLook w:val="04A0" w:firstRow="1" w:lastRow="0" w:firstColumn="1" w:lastColumn="0" w:noHBand="0" w:noVBand="1"/>
      </w:tblPr>
      <w:tblGrid>
        <w:gridCol w:w="3114"/>
        <w:gridCol w:w="4113"/>
        <w:gridCol w:w="568"/>
        <w:gridCol w:w="7795"/>
      </w:tblGrid>
      <w:tr w:rsidR="0014423B" w14:paraId="3CE4D403" w14:textId="77777777" w:rsidTr="00900C0C">
        <w:tc>
          <w:tcPr>
            <w:tcW w:w="15590" w:type="dxa"/>
            <w:gridSpan w:val="4"/>
            <w:shd w:val="clear" w:color="auto" w:fill="FFFBFD"/>
          </w:tcPr>
          <w:p w14:paraId="7665299D" w14:textId="77777777" w:rsidR="0014423B" w:rsidRPr="00A33B63" w:rsidRDefault="0014423B" w:rsidP="0014423B">
            <w:pPr>
              <w:spacing w:line="360" w:lineRule="auto"/>
              <w:jc w:val="center"/>
              <w:rPr>
                <w:rFonts w:ascii="Corbel" w:hAnsi="Corbel" w:cstheme="majorHAnsi"/>
                <w:b/>
                <w:sz w:val="32"/>
                <w:szCs w:val="32"/>
              </w:rPr>
            </w:pPr>
            <w:r w:rsidRPr="00A33B63">
              <w:rPr>
                <w:rFonts w:ascii="Corbel" w:hAnsi="Corbel" w:cstheme="majorHAnsi"/>
                <w:b/>
                <w:noProof/>
                <w:sz w:val="32"/>
                <w:szCs w:val="32"/>
                <w:lang w:val="en-US"/>
              </w:rPr>
              <w:drawing>
                <wp:anchor distT="0" distB="0" distL="114300" distR="114300" simplePos="0" relativeHeight="251659264" behindDoc="0" locked="0" layoutInCell="1" allowOverlap="1" wp14:anchorId="3CFD6577" wp14:editId="602A5C2C">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63">
              <w:rPr>
                <w:rFonts w:ascii="Corbel" w:hAnsi="Corbel" w:cstheme="majorHAnsi"/>
                <w:b/>
                <w:sz w:val="32"/>
                <w:szCs w:val="32"/>
              </w:rPr>
              <w:t xml:space="preserve">Catholic Diocese of Auckland </w:t>
            </w:r>
          </w:p>
          <w:p w14:paraId="21FA6FB0" w14:textId="77777777" w:rsidR="0014423B" w:rsidRPr="00A33B63" w:rsidRDefault="0014423B" w:rsidP="0014423B">
            <w:pPr>
              <w:spacing w:line="360" w:lineRule="auto"/>
              <w:jc w:val="center"/>
              <w:rPr>
                <w:rFonts w:ascii="Corbel" w:hAnsi="Corbel" w:cstheme="majorHAnsi"/>
                <w:b/>
                <w:sz w:val="32"/>
                <w:szCs w:val="32"/>
              </w:rPr>
            </w:pPr>
            <w:r w:rsidRPr="00A33B63">
              <w:rPr>
                <w:rFonts w:ascii="Corbel" w:hAnsi="Corbel" w:cstheme="majorHAnsi"/>
                <w:b/>
                <w:sz w:val="32"/>
                <w:szCs w:val="32"/>
              </w:rPr>
              <w:t xml:space="preserve">Liturgy Centre – Te </w:t>
            </w:r>
            <w:proofErr w:type="spellStart"/>
            <w:r w:rsidRPr="00A33B63">
              <w:rPr>
                <w:rFonts w:ascii="Corbel" w:hAnsi="Corbel" w:cstheme="majorHAnsi"/>
                <w:b/>
                <w:sz w:val="32"/>
                <w:szCs w:val="32"/>
              </w:rPr>
              <w:t>Kawe</w:t>
            </w:r>
            <w:proofErr w:type="spellEnd"/>
            <w:r w:rsidRPr="00A33B63">
              <w:rPr>
                <w:rFonts w:ascii="Corbel" w:hAnsi="Corbel" w:cstheme="majorHAnsi"/>
                <w:b/>
                <w:sz w:val="32"/>
                <w:szCs w:val="32"/>
              </w:rPr>
              <w:t xml:space="preserve"> </w:t>
            </w:r>
            <w:proofErr w:type="spellStart"/>
            <w:r w:rsidRPr="00A33B63">
              <w:rPr>
                <w:rFonts w:ascii="Corbel" w:hAnsi="Corbel" w:cstheme="majorHAnsi"/>
                <w:b/>
                <w:sz w:val="32"/>
                <w:szCs w:val="32"/>
              </w:rPr>
              <w:t>Ritenga</w:t>
            </w:r>
            <w:proofErr w:type="spellEnd"/>
            <w:r w:rsidRPr="00A33B63">
              <w:rPr>
                <w:rFonts w:ascii="Corbel" w:hAnsi="Corbel" w:cstheme="majorHAnsi"/>
                <w:b/>
                <w:sz w:val="32"/>
                <w:szCs w:val="32"/>
              </w:rPr>
              <w:t xml:space="preserve"> Tapu</w:t>
            </w:r>
          </w:p>
          <w:p w14:paraId="1F9B6BF6" w14:textId="57D8FB6C" w:rsidR="0014423B" w:rsidRPr="00A33B63" w:rsidRDefault="0014423B" w:rsidP="0014423B">
            <w:pPr>
              <w:spacing w:line="360" w:lineRule="auto"/>
              <w:jc w:val="center"/>
              <w:rPr>
                <w:rFonts w:ascii="Corbel" w:hAnsi="Corbel" w:cstheme="majorHAnsi"/>
                <w:b/>
                <w:sz w:val="28"/>
                <w:szCs w:val="28"/>
              </w:rPr>
            </w:pPr>
            <w:r w:rsidRPr="00A33B63">
              <w:rPr>
                <w:rFonts w:ascii="Corbel" w:hAnsi="Corbel" w:cstheme="majorHAnsi"/>
                <w:b/>
                <w:sz w:val="28"/>
                <w:szCs w:val="28"/>
              </w:rPr>
              <w:t xml:space="preserve">Music Suggestions for </w:t>
            </w:r>
            <w:r w:rsidR="00900C0C" w:rsidRPr="00A33B63">
              <w:rPr>
                <w:rFonts w:ascii="Corbel" w:hAnsi="Corbel" w:cstheme="majorHAnsi"/>
                <w:b/>
                <w:sz w:val="28"/>
                <w:szCs w:val="28"/>
              </w:rPr>
              <w:t xml:space="preserve">Christmas </w:t>
            </w:r>
            <w:r w:rsidR="00A33B63">
              <w:rPr>
                <w:rFonts w:ascii="Corbel" w:hAnsi="Corbel" w:cstheme="majorHAnsi"/>
                <w:b/>
                <w:sz w:val="28"/>
                <w:szCs w:val="28"/>
              </w:rPr>
              <w:t xml:space="preserve">- </w:t>
            </w:r>
            <w:proofErr w:type="spellStart"/>
            <w:r w:rsidR="00900C0C" w:rsidRPr="00A33B63">
              <w:rPr>
                <w:rFonts w:ascii="Corbel" w:hAnsi="Corbel" w:cstheme="majorHAnsi"/>
                <w:b/>
                <w:sz w:val="28"/>
                <w:szCs w:val="28"/>
              </w:rPr>
              <w:t>Kirihimete</w:t>
            </w:r>
            <w:proofErr w:type="spellEnd"/>
            <w:r w:rsidR="00900C0C" w:rsidRPr="00A33B63">
              <w:rPr>
                <w:rFonts w:ascii="Corbel" w:hAnsi="Corbel" w:cstheme="majorHAnsi"/>
                <w:b/>
                <w:sz w:val="28"/>
                <w:szCs w:val="28"/>
              </w:rPr>
              <w:t xml:space="preserve"> </w:t>
            </w:r>
          </w:p>
          <w:p w14:paraId="2889789C" w14:textId="77777777" w:rsidR="0014423B" w:rsidRPr="00EB1BB7" w:rsidRDefault="0014423B" w:rsidP="0014423B">
            <w:pPr>
              <w:spacing w:line="360" w:lineRule="auto"/>
              <w:jc w:val="center"/>
              <w:rPr>
                <w:rFonts w:ascii="Times New Roman" w:hAnsi="Times New Roman" w:cs="Times New Roman"/>
                <w:sz w:val="28"/>
                <w:szCs w:val="28"/>
              </w:rPr>
            </w:pPr>
          </w:p>
        </w:tc>
      </w:tr>
      <w:tr w:rsidR="0014423B" w14:paraId="40C6A422" w14:textId="77777777" w:rsidTr="00900C0C">
        <w:tc>
          <w:tcPr>
            <w:tcW w:w="7795" w:type="dxa"/>
            <w:gridSpan w:val="3"/>
            <w:shd w:val="clear" w:color="auto" w:fill="FFFBFD"/>
          </w:tcPr>
          <w:p w14:paraId="4D6A23A1" w14:textId="4224EA96" w:rsidR="0014423B" w:rsidRPr="0054743D" w:rsidRDefault="00D70E52" w:rsidP="0014423B">
            <w:pPr>
              <w:rPr>
                <w:rFonts w:cstheme="minorHAnsi"/>
              </w:rPr>
            </w:pPr>
            <w:r>
              <w:rPr>
                <w:rFonts w:cstheme="minorHAnsi"/>
                <w:noProof/>
                <w:lang w:val="en-US"/>
              </w:rPr>
              <mc:AlternateContent>
                <mc:Choice Requires="wps">
                  <w:drawing>
                    <wp:anchor distT="0" distB="0" distL="114300" distR="114300" simplePos="0" relativeHeight="251660288" behindDoc="0" locked="0" layoutInCell="1" allowOverlap="1" wp14:anchorId="1D484ACB" wp14:editId="4195DB6C">
                      <wp:simplePos x="0" y="0"/>
                      <wp:positionH relativeFrom="column">
                        <wp:posOffset>187325</wp:posOffset>
                      </wp:positionH>
                      <wp:positionV relativeFrom="paragraph">
                        <wp:posOffset>408305</wp:posOffset>
                      </wp:positionV>
                      <wp:extent cx="3962400" cy="16687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962400" cy="1668780"/>
                              </a:xfrm>
                              <a:prstGeom prst="rect">
                                <a:avLst/>
                              </a:prstGeom>
                              <a:solidFill>
                                <a:schemeClr val="accent4">
                                  <a:lumMod val="20000"/>
                                  <a:lumOff val="80000"/>
                                </a:schemeClr>
                              </a:solidFill>
                              <a:ln w="6350">
                                <a:solidFill>
                                  <a:schemeClr val="accent4">
                                    <a:lumMod val="60000"/>
                                    <a:lumOff val="40000"/>
                                  </a:schemeClr>
                                </a:solidFill>
                              </a:ln>
                            </wps:spPr>
                            <wps:txbx>
                              <w:txbxContent>
                                <w:p w14:paraId="015BF608" w14:textId="58A89938" w:rsidR="00D70E52" w:rsidRDefault="00D70E52">
                                  <w:r>
                                    <w:t xml:space="preserve">Featured song for Christmas, by Chris de Silva and </w:t>
                                  </w:r>
                                  <w:r w:rsidR="00A33B63">
                                    <w:t>T</w:t>
                                  </w:r>
                                  <w:r>
                                    <w:t>ony Alonso</w:t>
                                  </w:r>
                                </w:p>
                                <w:p w14:paraId="57AF4259" w14:textId="1F257910" w:rsidR="00D70E52" w:rsidRDefault="00D70E52" w:rsidP="00D70E52">
                                  <w:pPr>
                                    <w:pStyle w:val="ListParagraph"/>
                                    <w:numPr>
                                      <w:ilvl w:val="0"/>
                                      <w:numId w:val="1"/>
                                    </w:numPr>
                                  </w:pPr>
                                  <w:r w:rsidRPr="003735F5">
                                    <w:rPr>
                                      <w:b/>
                                      <w:sz w:val="28"/>
                                      <w:szCs w:val="28"/>
                                    </w:rPr>
                                    <w:t xml:space="preserve">A </w:t>
                                  </w:r>
                                  <w:r w:rsidR="003735F5" w:rsidRPr="003735F5">
                                    <w:rPr>
                                      <w:b/>
                                      <w:sz w:val="28"/>
                                      <w:szCs w:val="28"/>
                                    </w:rPr>
                                    <w:t>Weary C</w:t>
                                  </w:r>
                                  <w:r w:rsidRPr="003735F5">
                                    <w:rPr>
                                      <w:b/>
                                      <w:sz w:val="28"/>
                                      <w:szCs w:val="28"/>
                                    </w:rPr>
                                    <w:t>ouple</w:t>
                                  </w:r>
                                  <w:r>
                                    <w:t>, set to Londonderry Air, available from GIAS Publications</w:t>
                                  </w:r>
                                </w:p>
                                <w:p w14:paraId="467F4FBD" w14:textId="213E12D9" w:rsidR="00D70E52" w:rsidRDefault="00387210" w:rsidP="00D70E52">
                                  <w:pPr>
                                    <w:pStyle w:val="ListParagraph"/>
                                    <w:numPr>
                                      <w:ilvl w:val="0"/>
                                      <w:numId w:val="1"/>
                                    </w:numPr>
                                  </w:pPr>
                                  <w:hyperlink r:id="rId7" w:history="1">
                                    <w:r w:rsidR="00D70E52" w:rsidRPr="00D70E52">
                                      <w:rPr>
                                        <w:rStyle w:val="Hyperlink"/>
                                      </w:rPr>
                                      <w:t>https://www.giamusic.com/store/resource/a-weary-couple-print-g9703</w:t>
                                    </w:r>
                                  </w:hyperlink>
                                </w:p>
                                <w:p w14:paraId="6565CDFF" w14:textId="728D99E4" w:rsidR="00D70E52" w:rsidRDefault="00D70E52" w:rsidP="00D70E52">
                                  <w:pPr>
                                    <w:pStyle w:val="ListParagraph"/>
                                    <w:numPr>
                                      <w:ilvl w:val="0"/>
                                      <w:numId w:val="1"/>
                                    </w:numPr>
                                  </w:pPr>
                                  <w:r>
                                    <w:t xml:space="preserve">Listen </w:t>
                                  </w:r>
                                  <w:hyperlink r:id="rId8" w:history="1">
                                    <w:r w:rsidRPr="00D70E52">
                                      <w:rPr>
                                        <w:rStyle w:val="Hyperlink"/>
                                      </w:rPr>
                                      <w:t>https://www.youtube.com/watch?v=DSaqFxno6Xo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484ACB" id="_x0000_t202" coordsize="21600,21600" o:spt="202" path="m,l,21600r21600,l21600,xe">
                      <v:stroke joinstyle="miter"/>
                      <v:path gradientshapeok="t" o:connecttype="rect"/>
                    </v:shapetype>
                    <v:shape id="Text Box 2" o:spid="_x0000_s1026" type="#_x0000_t202" style="position:absolute;margin-left:14.75pt;margin-top:32.15pt;width:312pt;height:131.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" fillcolor="#fff2cc [663]" strokecolor="#ffd966 [1943]" strokeweight=".5pt">
                      <v:textbox>
                        <w:txbxContent>
                          <w:p w14:paraId="015BF608" w14:textId="58A89938" w:rsidR="00D70E52" w:rsidRDefault="00D70E52">
                            <w:r>
                              <w:t xml:space="preserve">Featured song for Christmas, by Chris de Silva and </w:t>
                            </w:r>
                            <w:r w:rsidR="00A33B63">
                              <w:t>T</w:t>
                            </w:r>
                            <w:r>
                              <w:t>ony Alonso</w:t>
                            </w:r>
                          </w:p>
                          <w:p w14:paraId="57AF4259" w14:textId="1F257910" w:rsidR="00D70E52" w:rsidRDefault="00D70E52" w:rsidP="00D70E52">
                            <w:pPr>
                              <w:pStyle w:val="ListParagraph"/>
                              <w:numPr>
                                <w:ilvl w:val="0"/>
                                <w:numId w:val="1"/>
                              </w:numPr>
                            </w:pPr>
                            <w:r w:rsidRPr="003735F5">
                              <w:rPr>
                                <w:b/>
                                <w:sz w:val="28"/>
                                <w:szCs w:val="28"/>
                              </w:rPr>
                              <w:t xml:space="preserve">A </w:t>
                            </w:r>
                            <w:r w:rsidR="003735F5" w:rsidRPr="003735F5">
                              <w:rPr>
                                <w:b/>
                                <w:sz w:val="28"/>
                                <w:szCs w:val="28"/>
                              </w:rPr>
                              <w:t>Weary C</w:t>
                            </w:r>
                            <w:r w:rsidRPr="003735F5">
                              <w:rPr>
                                <w:b/>
                                <w:sz w:val="28"/>
                                <w:szCs w:val="28"/>
                              </w:rPr>
                              <w:t>ouple</w:t>
                            </w:r>
                            <w:r>
                              <w:t>, set to Londonderry Air, available from GIAS Publications</w:t>
                            </w:r>
                          </w:p>
                          <w:p w14:paraId="467F4FBD" w14:textId="213E12D9" w:rsidR="00D70E52" w:rsidRDefault="00387210" w:rsidP="00D70E52">
                            <w:pPr>
                              <w:pStyle w:val="ListParagraph"/>
                              <w:numPr>
                                <w:ilvl w:val="0"/>
                                <w:numId w:val="1"/>
                              </w:numPr>
                            </w:pPr>
                            <w:hyperlink r:id="rId9" w:history="1">
                              <w:r w:rsidR="00D70E52" w:rsidRPr="00D70E52">
                                <w:rPr>
                                  <w:rStyle w:val="Hyperlink"/>
                                </w:rPr>
                                <w:t>https://www.giamusic.com/store/resource/a-weary-couple-print-g9703</w:t>
                              </w:r>
                            </w:hyperlink>
                          </w:p>
                          <w:p w14:paraId="6565CDFF" w14:textId="728D99E4" w:rsidR="00D70E52" w:rsidRDefault="00D70E52" w:rsidP="00D70E52">
                            <w:pPr>
                              <w:pStyle w:val="ListParagraph"/>
                              <w:numPr>
                                <w:ilvl w:val="0"/>
                                <w:numId w:val="1"/>
                              </w:numPr>
                            </w:pPr>
                            <w:r>
                              <w:t xml:space="preserve">Listen </w:t>
                            </w:r>
                            <w:hyperlink r:id="rId10" w:history="1">
                              <w:r w:rsidRPr="00D70E52">
                                <w:rPr>
                                  <w:rStyle w:val="Hyperlink"/>
                                </w:rPr>
                                <w:t>https://www.youtube.com/watch?v=DSaqFxno6Xo</w:t>
                              </w:r>
                            </w:hyperlink>
                          </w:p>
                        </w:txbxContent>
                      </v:textbox>
                    </v:shape>
                  </w:pict>
                </mc:Fallback>
              </mc:AlternateContent>
            </w:r>
          </w:p>
        </w:tc>
        <w:tc>
          <w:tcPr>
            <w:tcW w:w="7795" w:type="dxa"/>
            <w:shd w:val="clear" w:color="auto" w:fill="FFFBFD"/>
          </w:tcPr>
          <w:p w14:paraId="7BE5B884" w14:textId="77777777" w:rsidR="0014423B" w:rsidRPr="00A33B63" w:rsidRDefault="0014423B" w:rsidP="0014423B">
            <w:pPr>
              <w:rPr>
                <w:rFonts w:ascii="Corbel" w:hAnsi="Corbel" w:cstheme="minorHAnsi"/>
              </w:rPr>
            </w:pPr>
            <w:r w:rsidRPr="00A33B63">
              <w:rPr>
                <w:rFonts w:ascii="Corbel" w:hAnsi="Corbel" w:cstheme="minorHAnsi"/>
                <w:b/>
              </w:rPr>
              <w:t>Kaupapa Māori – Māori Dimension:</w:t>
            </w:r>
            <w:r w:rsidRPr="00A33B63">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A33B63">
              <w:rPr>
                <w:rFonts w:ascii="Corbel" w:hAnsi="Corbel" w:cstheme="minorHAnsi"/>
                <w:i/>
                <w:sz w:val="18"/>
                <w:szCs w:val="18"/>
              </w:rPr>
              <w:t>(NZCBC’s Terms of Reference for NLO 2015 1.2b.)</w:t>
            </w:r>
            <w:r w:rsidRPr="00A33B63">
              <w:rPr>
                <w:rFonts w:ascii="Corbel" w:hAnsi="Corbel" w:cstheme="minorHAnsi"/>
                <w:sz w:val="18"/>
                <w:szCs w:val="18"/>
              </w:rPr>
              <w:t xml:space="preserve"> </w:t>
            </w:r>
            <w:r w:rsidRPr="00A33B63">
              <w:rPr>
                <w:rFonts w:ascii="Corbel" w:hAnsi="Corbel" w:cstheme="minorHAnsi"/>
              </w:rPr>
              <w:t>Kaupapa Māori has been written to support this initiative. The 4</w:t>
            </w:r>
            <w:r w:rsidRPr="00A33B63">
              <w:rPr>
                <w:rFonts w:ascii="Corbel" w:hAnsi="Corbel" w:cstheme="minorHAnsi"/>
                <w:vertAlign w:val="superscript"/>
              </w:rPr>
              <w:t>th</w:t>
            </w:r>
            <w:r w:rsidRPr="00A33B63">
              <w:rPr>
                <w:rFonts w:ascii="Corbel" w:hAnsi="Corbel" w:cstheme="minorHAnsi"/>
              </w:rPr>
              <w:t xml:space="preserve"> dimension of Kaupapa Māori, is Māori music, and the </w:t>
            </w:r>
            <w:proofErr w:type="gramStart"/>
            <w:r w:rsidRPr="00A33B63">
              <w:rPr>
                <w:rFonts w:ascii="Corbel" w:hAnsi="Corbel" w:cstheme="minorHAnsi"/>
              </w:rPr>
              <w:t>first priority</w:t>
            </w:r>
            <w:proofErr w:type="gramEnd"/>
            <w:r w:rsidRPr="00A33B63">
              <w:rPr>
                <w:rFonts w:ascii="Corbel" w:hAnsi="Corbel" w:cstheme="minorHAnsi"/>
              </w:rPr>
              <w:t xml:space="preserve"> it lists is to promote the use of Māori music where appropriate. </w:t>
            </w:r>
          </w:p>
          <w:p w14:paraId="36E4A8C6" w14:textId="77777777" w:rsidR="0014423B" w:rsidRPr="00A33B63" w:rsidRDefault="00ED71FD" w:rsidP="0014423B">
            <w:pPr>
              <w:rPr>
                <w:rFonts w:ascii="Corbel" w:hAnsi="Corbel" w:cstheme="minorHAnsi"/>
              </w:rPr>
            </w:pPr>
            <w:r w:rsidRPr="00A33B63">
              <w:rPr>
                <w:rFonts w:ascii="Corbel" w:hAnsi="Corbel" w:cstheme="minorHAnsi"/>
              </w:rPr>
              <w:t>Consider using a waiata (song) listed below, in your parish over the next few weeks. Remember to give your people support to learn.</w:t>
            </w:r>
          </w:p>
          <w:p w14:paraId="7D2B817A" w14:textId="77777777" w:rsidR="0014423B" w:rsidRPr="00A33B63" w:rsidRDefault="0014423B" w:rsidP="0014423B">
            <w:pPr>
              <w:rPr>
                <w:rFonts w:ascii="Corbel" w:hAnsi="Corbel" w:cstheme="minorHAnsi"/>
              </w:rPr>
            </w:pPr>
          </w:p>
          <w:p w14:paraId="09132574" w14:textId="77777777" w:rsidR="0014423B" w:rsidRPr="00A33B63" w:rsidRDefault="0014423B" w:rsidP="0014423B">
            <w:pPr>
              <w:rPr>
                <w:rFonts w:ascii="Corbel" w:hAnsi="Corbel" w:cstheme="minorHAnsi"/>
                <w:i/>
                <w:sz w:val="18"/>
                <w:szCs w:val="18"/>
              </w:rPr>
            </w:pPr>
            <w:r w:rsidRPr="00A33B63">
              <w:rPr>
                <w:rFonts w:ascii="Corbel" w:hAnsi="Corbel" w:cstheme="minorHAnsi"/>
                <w:b/>
              </w:rPr>
              <w:t>The Psalmist:</w:t>
            </w:r>
            <w:r w:rsidRPr="00A33B63">
              <w:rPr>
                <w:rFonts w:ascii="Corbel" w:hAnsi="Corbel" w:cstheme="minorHAnsi"/>
              </w:rPr>
              <w:t xml:space="preserve"> “The psalmist, or cantor of the psalm, proclaims the </w:t>
            </w:r>
            <w:r w:rsidR="00ED71FD" w:rsidRPr="00A33B63">
              <w:rPr>
                <w:rFonts w:ascii="Corbel" w:hAnsi="Corbel" w:cstheme="minorHAnsi"/>
              </w:rPr>
              <w:t xml:space="preserve">Responsorial </w:t>
            </w:r>
            <w:r w:rsidRPr="00A33B63">
              <w:rPr>
                <w:rFonts w:ascii="Corbel" w:hAnsi="Corbel" w:cstheme="minorHAnsi"/>
              </w:rPr>
              <w:t xml:space="preserve">Psalm after the first reading and leads the gathered assembly in singing the refrain. The psalmist may also, when necessary, intone the Gospel Acclamation and verse.” </w:t>
            </w:r>
            <w:r w:rsidRPr="00A33B63">
              <w:rPr>
                <w:rFonts w:ascii="Corbel" w:hAnsi="Corbel" w:cstheme="minorHAnsi"/>
                <w:i/>
                <w:sz w:val="18"/>
                <w:szCs w:val="18"/>
              </w:rPr>
              <w:t>Sing to The Lord; Music in Divine Worship: para 34</w:t>
            </w:r>
          </w:p>
          <w:p w14:paraId="3E9077A2" w14:textId="77777777" w:rsidR="0014423B" w:rsidRPr="00A33B63" w:rsidRDefault="0014423B" w:rsidP="0014423B">
            <w:pPr>
              <w:rPr>
                <w:rFonts w:ascii="Corbel" w:hAnsi="Corbel" w:cstheme="minorHAnsi"/>
                <w:i/>
                <w:sz w:val="18"/>
                <w:szCs w:val="18"/>
              </w:rPr>
            </w:pPr>
          </w:p>
          <w:p w14:paraId="474A46EF" w14:textId="77777777" w:rsidR="0014423B" w:rsidRPr="00A33B63" w:rsidRDefault="0014423B" w:rsidP="0014423B">
            <w:pPr>
              <w:rPr>
                <w:rStyle w:val="Hyperlink"/>
                <w:rFonts w:ascii="Corbel" w:hAnsi="Corbel" w:cstheme="minorHAnsi"/>
                <w:color w:val="000000" w:themeColor="text1"/>
              </w:rPr>
            </w:pPr>
            <w:r w:rsidRPr="00A33B63">
              <w:rPr>
                <w:rFonts w:ascii="Corbel" w:hAnsi="Corbel" w:cstheme="minorHAnsi"/>
                <w:b/>
              </w:rPr>
              <w:t>National Liturgy Office</w:t>
            </w:r>
            <w:r w:rsidRPr="00A33B63">
              <w:rPr>
                <w:rFonts w:ascii="Corbel" w:hAnsi="Corbel" w:cstheme="minorHAnsi"/>
              </w:rPr>
              <w:t xml:space="preserve">: </w:t>
            </w:r>
            <w:hyperlink r:id="rId11" w:history="1">
              <w:r w:rsidRPr="00A33B63">
                <w:rPr>
                  <w:rStyle w:val="Hyperlink"/>
                  <w:rFonts w:ascii="Corbel" w:hAnsi="Corbel" w:cstheme="minorHAnsi"/>
                </w:rPr>
                <w:t>https://www.nlo.org.nz/</w:t>
              </w:r>
            </w:hyperlink>
          </w:p>
          <w:p w14:paraId="07902ACD" w14:textId="77777777" w:rsidR="0014423B" w:rsidRPr="00A33B63" w:rsidRDefault="0014423B" w:rsidP="0014423B">
            <w:pPr>
              <w:rPr>
                <w:rFonts w:ascii="Corbel" w:hAnsi="Corbel" w:cstheme="minorHAnsi"/>
                <w:i/>
                <w:sz w:val="18"/>
                <w:szCs w:val="18"/>
              </w:rPr>
            </w:pPr>
          </w:p>
        </w:tc>
      </w:tr>
      <w:tr w:rsidR="0014423B" w14:paraId="798457FD" w14:textId="77777777" w:rsidTr="00900C0C">
        <w:trPr>
          <w:trHeight w:val="815"/>
        </w:trPr>
        <w:tc>
          <w:tcPr>
            <w:tcW w:w="15590" w:type="dxa"/>
            <w:gridSpan w:val="4"/>
            <w:shd w:val="clear" w:color="auto" w:fill="FFFBFD"/>
          </w:tcPr>
          <w:p w14:paraId="1F9385E5" w14:textId="77777777" w:rsidR="0014423B" w:rsidRPr="00A33B63" w:rsidRDefault="0014423B" w:rsidP="0014423B">
            <w:pPr>
              <w:rPr>
                <w:rFonts w:ascii="Corbel" w:hAnsi="Corbel" w:cstheme="minorHAnsi"/>
                <w:b/>
              </w:rPr>
            </w:pPr>
            <w:r w:rsidRPr="00A33B63">
              <w:rPr>
                <w:rFonts w:ascii="Corbel" w:hAnsi="Corbel" w:cstheme="minorHAnsi"/>
                <w:b/>
              </w:rPr>
              <w:t xml:space="preserve">Suggested Mass Settings: </w:t>
            </w:r>
            <w:r w:rsidRPr="00A33B63">
              <w:rPr>
                <w:rFonts w:ascii="Corbel" w:hAnsi="Corbel" w:cstheme="minorHAnsi"/>
              </w:rPr>
              <w:t>In principle,</w:t>
            </w:r>
            <w:r w:rsidRPr="00A33B63">
              <w:rPr>
                <w:rFonts w:ascii="Corbel" w:hAnsi="Corbel" w:cstheme="minorHAnsi"/>
                <w:b/>
              </w:rPr>
              <w:t xml:space="preserve"> s</w:t>
            </w:r>
            <w:r w:rsidRPr="00A33B63">
              <w:rPr>
                <w:rFonts w:ascii="Corbel" w:hAnsi="Corbel" w:cstheme="minorHAnsi"/>
              </w:rPr>
              <w:t xml:space="preserve">elect </w:t>
            </w:r>
            <w:r w:rsidRPr="00A33B63">
              <w:rPr>
                <w:rFonts w:ascii="Corbel" w:hAnsi="Corbel" w:cstheme="minorHAnsi"/>
                <w:b/>
              </w:rPr>
              <w:t>one</w:t>
            </w:r>
            <w:r w:rsidRPr="00A33B63">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A33B63">
              <w:rPr>
                <w:rFonts w:ascii="Corbel" w:hAnsi="Corbel" w:cstheme="minorHAnsi"/>
              </w:rPr>
              <w:t>Holy</w:t>
            </w:r>
            <w:proofErr w:type="spellEnd"/>
            <w:r w:rsidRPr="00A33B63">
              <w:rPr>
                <w:rFonts w:ascii="Corbel" w:hAnsi="Corbel" w:cstheme="minorHAnsi"/>
              </w:rPr>
              <w:t>, Memorial Acclamation etc. should be from the same musical setting).</w:t>
            </w:r>
          </w:p>
        </w:tc>
      </w:tr>
      <w:tr w:rsidR="0014423B" w14:paraId="2C06853F" w14:textId="77777777" w:rsidTr="00900C0C">
        <w:trPr>
          <w:trHeight w:val="70"/>
        </w:trPr>
        <w:tc>
          <w:tcPr>
            <w:tcW w:w="7795" w:type="dxa"/>
            <w:gridSpan w:val="3"/>
            <w:shd w:val="clear" w:color="auto" w:fill="FFFBFD"/>
          </w:tcPr>
          <w:p w14:paraId="65306EC8" w14:textId="77777777" w:rsidR="00643448" w:rsidRPr="00A33B63" w:rsidRDefault="00643448" w:rsidP="0014423B">
            <w:pPr>
              <w:rPr>
                <w:rFonts w:ascii="Corbel" w:hAnsi="Corbel" w:cstheme="minorHAnsi"/>
                <w:b/>
                <w:i/>
              </w:rPr>
            </w:pPr>
          </w:p>
          <w:p w14:paraId="0E16E1D3" w14:textId="77777777" w:rsidR="0014423B" w:rsidRPr="00A33B63" w:rsidRDefault="0014423B" w:rsidP="0014423B">
            <w:pPr>
              <w:rPr>
                <w:rFonts w:ascii="Corbel" w:hAnsi="Corbel" w:cstheme="minorHAnsi"/>
                <w:b/>
                <w:i/>
              </w:rPr>
            </w:pPr>
            <w:r w:rsidRPr="00A33B63">
              <w:rPr>
                <w:rFonts w:ascii="Corbel" w:hAnsi="Corbel" w:cstheme="minorHAnsi"/>
                <w:b/>
                <w:i/>
              </w:rPr>
              <w:t>NZ Mass Settings</w:t>
            </w:r>
          </w:p>
          <w:p w14:paraId="1EE21619" w14:textId="77777777" w:rsidR="00643448" w:rsidRPr="00A33B63" w:rsidRDefault="00643448" w:rsidP="00643448">
            <w:pPr>
              <w:rPr>
                <w:rFonts w:ascii="Corbel" w:hAnsi="Corbel" w:cs="Times New Roman"/>
              </w:rPr>
            </w:pPr>
            <w:r w:rsidRPr="00A33B63">
              <w:rPr>
                <w:rFonts w:ascii="Corbel" w:hAnsi="Corbel" w:cs="Times New Roman"/>
              </w:rPr>
              <w:t>Trilingual chants of the Roman Missal - ICEL</w:t>
            </w:r>
          </w:p>
          <w:p w14:paraId="62768AA2" w14:textId="77777777" w:rsidR="00643448" w:rsidRPr="00A33B63" w:rsidRDefault="00643448" w:rsidP="00643448">
            <w:pPr>
              <w:rPr>
                <w:rFonts w:ascii="Corbel" w:hAnsi="Corbel" w:cs="Times New Roman"/>
              </w:rPr>
            </w:pPr>
            <w:r w:rsidRPr="00A33B63">
              <w:rPr>
                <w:rFonts w:ascii="Corbel" w:hAnsi="Corbel" w:cs="Times New Roman"/>
              </w:rPr>
              <w:t>Mass of St Therese</w:t>
            </w:r>
            <w:r w:rsidR="00900C0C" w:rsidRPr="00A33B63">
              <w:rPr>
                <w:rFonts w:ascii="Corbel" w:hAnsi="Corbel" w:cs="Times New Roman"/>
              </w:rPr>
              <w:t xml:space="preserve"> – Douglas Mews</w:t>
            </w:r>
          </w:p>
          <w:p w14:paraId="78B1429D" w14:textId="77777777" w:rsidR="00643448" w:rsidRPr="00A33B63" w:rsidRDefault="00643448" w:rsidP="00643448">
            <w:pPr>
              <w:rPr>
                <w:rFonts w:ascii="Corbel" w:hAnsi="Corbel" w:cs="Times New Roman"/>
              </w:rPr>
            </w:pPr>
            <w:r w:rsidRPr="00A33B63">
              <w:rPr>
                <w:rFonts w:ascii="Corbel" w:hAnsi="Corbel" w:cs="Times New Roman"/>
              </w:rPr>
              <w:t>Te Miha Maori</w:t>
            </w:r>
          </w:p>
          <w:p w14:paraId="4355721A" w14:textId="77777777" w:rsidR="00900C0C" w:rsidRPr="00A33B63" w:rsidRDefault="00900C0C" w:rsidP="00643448">
            <w:pPr>
              <w:rPr>
                <w:rFonts w:ascii="Corbel" w:hAnsi="Corbel" w:cs="Times New Roman"/>
              </w:rPr>
            </w:pPr>
            <w:r w:rsidRPr="00A33B63">
              <w:rPr>
                <w:rFonts w:ascii="Corbel" w:hAnsi="Corbel" w:cs="Times New Roman"/>
              </w:rPr>
              <w:t>Hopetoun Mass – Chris Skinner</w:t>
            </w:r>
          </w:p>
          <w:p w14:paraId="40072D08" w14:textId="77777777" w:rsidR="00900C0C" w:rsidRPr="00A33B63" w:rsidRDefault="00900C0C" w:rsidP="00643448">
            <w:pPr>
              <w:rPr>
                <w:rFonts w:ascii="Corbel" w:hAnsi="Corbel" w:cs="Times New Roman"/>
              </w:rPr>
            </w:pPr>
            <w:r w:rsidRPr="00A33B63">
              <w:rPr>
                <w:rFonts w:ascii="Corbel" w:hAnsi="Corbel" w:cs="Times New Roman"/>
              </w:rPr>
              <w:t xml:space="preserve">Mass of Mary Queen of Peace – Maria </w:t>
            </w:r>
            <w:proofErr w:type="spellStart"/>
            <w:r w:rsidRPr="00A33B63">
              <w:rPr>
                <w:rFonts w:ascii="Corbel" w:hAnsi="Corbel" w:cs="Times New Roman"/>
              </w:rPr>
              <w:t>Guzzo</w:t>
            </w:r>
            <w:proofErr w:type="spellEnd"/>
          </w:p>
          <w:p w14:paraId="6E5760B9" w14:textId="77777777" w:rsidR="0014423B" w:rsidRPr="0054743D" w:rsidRDefault="0014423B" w:rsidP="0014423B">
            <w:pPr>
              <w:rPr>
                <w:rFonts w:cstheme="minorHAnsi"/>
              </w:rPr>
            </w:pPr>
          </w:p>
        </w:tc>
        <w:tc>
          <w:tcPr>
            <w:tcW w:w="7795" w:type="dxa"/>
            <w:shd w:val="clear" w:color="auto" w:fill="FFFBFD"/>
          </w:tcPr>
          <w:p w14:paraId="29268ABA" w14:textId="77777777" w:rsidR="00643448" w:rsidRPr="00A33B63" w:rsidRDefault="00643448" w:rsidP="00643448">
            <w:pPr>
              <w:rPr>
                <w:rFonts w:ascii="Corbel" w:hAnsi="Corbel" w:cs="Times New Roman"/>
              </w:rPr>
            </w:pPr>
            <w:r w:rsidRPr="00A33B63">
              <w:rPr>
                <w:rFonts w:ascii="Corbel" w:hAnsi="Corbel" w:cs="Times New Roman"/>
              </w:rPr>
              <w:t>Mass of St Francis</w:t>
            </w:r>
            <w:r w:rsidR="00900C0C" w:rsidRPr="00A33B63">
              <w:rPr>
                <w:rFonts w:ascii="Corbel" w:hAnsi="Corbel" w:cs="Times New Roman"/>
              </w:rPr>
              <w:t xml:space="preserve"> – Paul Taylor</w:t>
            </w:r>
          </w:p>
          <w:p w14:paraId="46A4BC3D" w14:textId="77777777" w:rsidR="00643448" w:rsidRPr="00A33B63" w:rsidRDefault="00643448" w:rsidP="00643448">
            <w:pPr>
              <w:rPr>
                <w:rFonts w:ascii="Corbel" w:hAnsi="Corbel" w:cs="Times New Roman"/>
              </w:rPr>
            </w:pPr>
            <w:r w:rsidRPr="00A33B63">
              <w:rPr>
                <w:rFonts w:ascii="Corbel" w:hAnsi="Corbel" w:cs="Times New Roman"/>
              </w:rPr>
              <w:t>Mass of Creation</w:t>
            </w:r>
            <w:r w:rsidR="00900C0C" w:rsidRPr="00A33B63">
              <w:rPr>
                <w:rFonts w:ascii="Corbel" w:hAnsi="Corbel" w:cs="Times New Roman"/>
              </w:rPr>
              <w:t xml:space="preserve"> – Marty Haugen</w:t>
            </w:r>
          </w:p>
          <w:p w14:paraId="38D6529E" w14:textId="77777777" w:rsidR="0014423B" w:rsidRPr="00A33B63" w:rsidRDefault="00643448" w:rsidP="00643448">
            <w:pPr>
              <w:rPr>
                <w:rFonts w:ascii="Corbel" w:hAnsi="Corbel" w:cs="Times New Roman"/>
              </w:rPr>
            </w:pPr>
            <w:r w:rsidRPr="00A33B63">
              <w:rPr>
                <w:rFonts w:ascii="Corbel" w:hAnsi="Corbel" w:cs="Times New Roman"/>
              </w:rPr>
              <w:t>Mass of Light</w:t>
            </w:r>
            <w:r w:rsidR="00900C0C" w:rsidRPr="00A33B63">
              <w:rPr>
                <w:rFonts w:ascii="Corbel" w:hAnsi="Corbel" w:cs="Times New Roman"/>
              </w:rPr>
              <w:t xml:space="preserve"> – David Haas</w:t>
            </w:r>
          </w:p>
          <w:p w14:paraId="112C44CD" w14:textId="77777777" w:rsidR="00900C0C" w:rsidRPr="00A33B63" w:rsidRDefault="00900C0C" w:rsidP="00643448">
            <w:pPr>
              <w:rPr>
                <w:rFonts w:ascii="Corbel" w:hAnsi="Corbel" w:cs="Times New Roman"/>
              </w:rPr>
            </w:pPr>
            <w:r w:rsidRPr="00A33B63">
              <w:rPr>
                <w:rFonts w:ascii="Corbel" w:hAnsi="Corbel" w:cs="Times New Roman"/>
              </w:rPr>
              <w:t>Mass of Joy and Peace – Tony Alonso</w:t>
            </w:r>
          </w:p>
          <w:p w14:paraId="6A58384C" w14:textId="77777777" w:rsidR="00900C0C" w:rsidRPr="00A33B63" w:rsidRDefault="00900C0C" w:rsidP="00643448">
            <w:pPr>
              <w:rPr>
                <w:rFonts w:ascii="Corbel" w:hAnsi="Corbel" w:cs="Times New Roman"/>
              </w:rPr>
            </w:pPr>
            <w:r w:rsidRPr="00A33B63">
              <w:rPr>
                <w:rFonts w:ascii="Corbel" w:hAnsi="Corbel" w:cs="Times New Roman"/>
              </w:rPr>
              <w:t>Mass of Christ the Saviour – Dan Schutte</w:t>
            </w:r>
          </w:p>
          <w:p w14:paraId="5574B4EB" w14:textId="77777777" w:rsidR="00900C0C" w:rsidRPr="00A33B63" w:rsidRDefault="00900C0C" w:rsidP="00900C0C">
            <w:pPr>
              <w:rPr>
                <w:rFonts w:ascii="Corbel" w:hAnsi="Corbel" w:cs="Times New Roman"/>
              </w:rPr>
            </w:pPr>
            <w:r w:rsidRPr="00A33B63">
              <w:rPr>
                <w:rFonts w:ascii="Corbel" w:hAnsi="Corbel" w:cs="Times New Roman"/>
              </w:rPr>
              <w:t xml:space="preserve">Heritage Mass – Owen </w:t>
            </w:r>
            <w:proofErr w:type="spellStart"/>
            <w:r w:rsidRPr="00A33B63">
              <w:rPr>
                <w:rFonts w:ascii="Corbel" w:hAnsi="Corbel" w:cs="Times New Roman"/>
              </w:rPr>
              <w:t>Alstott</w:t>
            </w:r>
            <w:proofErr w:type="spellEnd"/>
          </w:p>
          <w:p w14:paraId="794D7821" w14:textId="77777777" w:rsidR="00900C0C" w:rsidRPr="00A33B63" w:rsidRDefault="00900C0C" w:rsidP="00643448">
            <w:pPr>
              <w:rPr>
                <w:rFonts w:ascii="Corbel" w:hAnsi="Corbel" w:cs="Times New Roman"/>
              </w:rPr>
            </w:pPr>
          </w:p>
        </w:tc>
      </w:tr>
      <w:tr w:rsidR="0014423B" w14:paraId="2D400FD2" w14:textId="77777777" w:rsidTr="00900C0C">
        <w:trPr>
          <w:trHeight w:val="177"/>
        </w:trPr>
        <w:tc>
          <w:tcPr>
            <w:tcW w:w="3114" w:type="dxa"/>
            <w:shd w:val="clear" w:color="auto" w:fill="FFFBFD"/>
          </w:tcPr>
          <w:p w14:paraId="11329416" w14:textId="77777777" w:rsidR="0014423B" w:rsidRPr="0054743D" w:rsidRDefault="0014423B" w:rsidP="0014423B">
            <w:pPr>
              <w:rPr>
                <w:rFonts w:cstheme="minorHAnsi"/>
                <w:b/>
              </w:rPr>
            </w:pPr>
            <w:r w:rsidRPr="0054743D">
              <w:rPr>
                <w:rFonts w:cstheme="minorHAnsi"/>
                <w:b/>
              </w:rPr>
              <w:t xml:space="preserve"> </w:t>
            </w:r>
          </w:p>
        </w:tc>
        <w:tc>
          <w:tcPr>
            <w:tcW w:w="12476" w:type="dxa"/>
            <w:gridSpan w:val="3"/>
            <w:shd w:val="clear" w:color="auto" w:fill="FFFBFD"/>
          </w:tcPr>
          <w:p w14:paraId="1540F311" w14:textId="1A973FF2" w:rsidR="0014423B" w:rsidRDefault="0014423B" w:rsidP="0014423B">
            <w:pPr>
              <w:rPr>
                <w:rFonts w:cstheme="minorHAnsi"/>
                <w:sz w:val="20"/>
                <w:szCs w:val="20"/>
              </w:rPr>
            </w:pPr>
            <w:r w:rsidRPr="0054743D">
              <w:rPr>
                <w:rFonts w:cstheme="minorHAnsi"/>
                <w:b/>
                <w:sz w:val="24"/>
                <w:szCs w:val="24"/>
              </w:rPr>
              <w:t>Abbreviations</w:t>
            </w:r>
            <w:r w:rsidRPr="0054743D">
              <w:rPr>
                <w:rFonts w:cstheme="minorHAnsi"/>
                <w:b/>
              </w:rPr>
              <w:t xml:space="preserve"> </w:t>
            </w:r>
            <w:r w:rsidRPr="0054743D">
              <w:rPr>
                <w:rFonts w:cstheme="minorHAnsi"/>
                <w:sz w:val="20"/>
                <w:szCs w:val="20"/>
              </w:rPr>
              <w:t>OL – One Licence</w:t>
            </w:r>
            <w:r w:rsidR="00AB347D">
              <w:rPr>
                <w:rFonts w:cstheme="minorHAnsi"/>
                <w:sz w:val="20"/>
                <w:szCs w:val="20"/>
              </w:rPr>
              <w:t xml:space="preserve"> and code</w:t>
            </w:r>
            <w:r w:rsidRPr="0054743D">
              <w:rPr>
                <w:rFonts w:cstheme="minorHAnsi"/>
                <w:sz w:val="20"/>
                <w:szCs w:val="20"/>
              </w:rPr>
              <w:t xml:space="preserve">, </w:t>
            </w:r>
            <w:r w:rsidR="00AB347D">
              <w:rPr>
                <w:rFonts w:cstheme="minorHAnsi"/>
                <w:sz w:val="20"/>
                <w:szCs w:val="20"/>
              </w:rPr>
              <w:t xml:space="preserve">* melody line available, </w:t>
            </w:r>
            <w:r w:rsidRPr="0054743D">
              <w:rPr>
                <w:rFonts w:cstheme="minorHAnsi"/>
                <w:sz w:val="20"/>
                <w:szCs w:val="20"/>
              </w:rPr>
              <w:t>SP-Sing Praise, AOV-As One Voice, STTL-sing to The Lord, GA - Gather Australia, AA – Alleluia Aotearoa, KKM – Ko Ngā Karakia o Te Miha me Ngā Hīmene, PD – Public Domain</w:t>
            </w:r>
          </w:p>
          <w:p w14:paraId="77B9A18C" w14:textId="77777777" w:rsidR="009610D7" w:rsidRDefault="009610D7" w:rsidP="0014423B">
            <w:pPr>
              <w:rPr>
                <w:rFonts w:cstheme="minorHAnsi"/>
                <w:b/>
              </w:rPr>
            </w:pPr>
          </w:p>
          <w:p w14:paraId="277777EA" w14:textId="7AD917C8" w:rsidR="00A33B63" w:rsidRPr="0054743D" w:rsidRDefault="00387210" w:rsidP="0014423B">
            <w:pPr>
              <w:rPr>
                <w:rFonts w:cstheme="minorHAnsi"/>
                <w:b/>
              </w:rPr>
            </w:pPr>
            <w:r>
              <w:rPr>
                <w:rFonts w:cstheme="minorHAnsi"/>
                <w:b/>
              </w:rPr>
              <w:t xml:space="preserve">Suggestion – </w:t>
            </w:r>
            <w:r w:rsidRPr="00387210">
              <w:rPr>
                <w:rFonts w:cstheme="minorHAnsi"/>
                <w:bCs/>
              </w:rPr>
              <w:t>the New Zealand hymn book</w:t>
            </w:r>
            <w:r>
              <w:rPr>
                <w:rFonts w:cstheme="minorHAnsi"/>
                <w:bCs/>
              </w:rPr>
              <w:t>, Carol our Christmas,</w:t>
            </w:r>
            <w:r w:rsidRPr="00387210">
              <w:rPr>
                <w:rFonts w:cstheme="minorHAnsi"/>
                <w:bCs/>
              </w:rPr>
              <w:t xml:space="preserve"> </w:t>
            </w:r>
            <w:r>
              <w:rPr>
                <w:rFonts w:cstheme="minorHAnsi"/>
                <w:bCs/>
              </w:rPr>
              <w:t xml:space="preserve">is helpful when looking for Aotearoa New Zealand Christmas Carols. </w:t>
            </w:r>
            <w:proofErr w:type="gramStart"/>
            <w:r>
              <w:rPr>
                <w:rFonts w:cstheme="minorHAnsi"/>
                <w:bCs/>
              </w:rPr>
              <w:t xml:space="preserve">It  </w:t>
            </w:r>
            <w:r w:rsidRPr="00387210">
              <w:rPr>
                <w:rFonts w:cstheme="minorHAnsi"/>
                <w:bCs/>
              </w:rPr>
              <w:t>can</w:t>
            </w:r>
            <w:proofErr w:type="gramEnd"/>
            <w:r w:rsidRPr="00387210">
              <w:rPr>
                <w:rFonts w:cstheme="minorHAnsi"/>
                <w:bCs/>
              </w:rPr>
              <w:t xml:space="preserve"> be purchased here</w:t>
            </w:r>
            <w:r>
              <w:rPr>
                <w:rFonts w:cstheme="minorHAnsi"/>
                <w:bCs/>
              </w:rPr>
              <w:t>.</w:t>
            </w:r>
            <w:r>
              <w:rPr>
                <w:rFonts w:cstheme="minorHAnsi"/>
                <w:b/>
              </w:rPr>
              <w:t xml:space="preserve"> </w:t>
            </w:r>
            <w:hyperlink r:id="rId12" w:history="1">
              <w:r w:rsidRPr="00387210">
                <w:rPr>
                  <w:rStyle w:val="Hyperlink"/>
                  <w:rFonts w:cstheme="minorHAnsi"/>
                  <w:bCs/>
                  <w:sz w:val="16"/>
                  <w:szCs w:val="16"/>
                </w:rPr>
                <w:t>https://pgpl.co.nz/new-zealand-hymnbook-trust-music-books-and-cds/carol-our-christmas-details/</w:t>
              </w:r>
            </w:hyperlink>
          </w:p>
        </w:tc>
      </w:tr>
      <w:tr w:rsidR="006E5C07" w14:paraId="43D62D60" w14:textId="77777777" w:rsidTr="00900C0C">
        <w:trPr>
          <w:trHeight w:val="125"/>
        </w:trPr>
        <w:tc>
          <w:tcPr>
            <w:tcW w:w="3114" w:type="dxa"/>
            <w:shd w:val="clear" w:color="auto" w:fill="FFF2CC" w:themeFill="accent4" w:themeFillTint="33"/>
          </w:tcPr>
          <w:p w14:paraId="0DABAD87" w14:textId="77777777" w:rsidR="006E5C07" w:rsidRDefault="006E5C07" w:rsidP="00F25CE8">
            <w:pPr>
              <w:rPr>
                <w:rFonts w:cstheme="minorHAnsi"/>
                <w:b/>
              </w:rPr>
            </w:pPr>
          </w:p>
        </w:tc>
        <w:tc>
          <w:tcPr>
            <w:tcW w:w="4113" w:type="dxa"/>
            <w:shd w:val="clear" w:color="auto" w:fill="FFF2CC" w:themeFill="accent4" w:themeFillTint="33"/>
          </w:tcPr>
          <w:p w14:paraId="0E2CDD67" w14:textId="77777777" w:rsidR="006E5C07" w:rsidRDefault="006E5C07" w:rsidP="00F25CE8">
            <w:pPr>
              <w:rPr>
                <w:rFonts w:cstheme="minorHAnsi"/>
                <w:b/>
              </w:rPr>
            </w:pPr>
          </w:p>
        </w:tc>
        <w:tc>
          <w:tcPr>
            <w:tcW w:w="8363" w:type="dxa"/>
            <w:gridSpan w:val="2"/>
            <w:shd w:val="clear" w:color="auto" w:fill="FFF2CC" w:themeFill="accent4" w:themeFillTint="33"/>
          </w:tcPr>
          <w:p w14:paraId="6A366539" w14:textId="77777777" w:rsidR="006E5C07" w:rsidRPr="006E5C07" w:rsidRDefault="006E5C07" w:rsidP="006E5C07">
            <w:pPr>
              <w:rPr>
                <w:rFonts w:cstheme="minorHAnsi"/>
                <w:b/>
              </w:rPr>
            </w:pPr>
          </w:p>
        </w:tc>
      </w:tr>
      <w:tr w:rsidR="006E5C07" w14:paraId="68CD7376" w14:textId="77777777" w:rsidTr="00900C0C">
        <w:trPr>
          <w:trHeight w:val="125"/>
        </w:trPr>
        <w:tc>
          <w:tcPr>
            <w:tcW w:w="3114" w:type="dxa"/>
            <w:shd w:val="clear" w:color="auto" w:fill="FFFFFF"/>
          </w:tcPr>
          <w:p w14:paraId="0A978469" w14:textId="77777777" w:rsidR="006E5C07" w:rsidRDefault="006E5C07" w:rsidP="00F25CE8">
            <w:pPr>
              <w:rPr>
                <w:rFonts w:cstheme="minorHAnsi"/>
                <w:b/>
              </w:rPr>
            </w:pPr>
            <w:r>
              <w:rPr>
                <w:rFonts w:cstheme="minorHAnsi"/>
                <w:b/>
              </w:rPr>
              <w:lastRenderedPageBreak/>
              <w:t>Christmas Vigil Mass</w:t>
            </w:r>
          </w:p>
          <w:p w14:paraId="71BF5D06" w14:textId="77777777" w:rsidR="006E5C07" w:rsidRDefault="006E5C07" w:rsidP="00F25CE8">
            <w:pPr>
              <w:rPr>
                <w:rFonts w:cstheme="minorHAnsi"/>
                <w:b/>
              </w:rPr>
            </w:pPr>
            <w:r>
              <w:rPr>
                <w:rFonts w:cstheme="minorHAnsi"/>
                <w:b/>
              </w:rPr>
              <w:t>December 24</w:t>
            </w:r>
            <w:r w:rsidRPr="00086A95">
              <w:rPr>
                <w:rFonts w:cstheme="minorHAnsi"/>
                <w:b/>
                <w:vertAlign w:val="superscript"/>
              </w:rPr>
              <w:t>th</w:t>
            </w:r>
            <w:r>
              <w:rPr>
                <w:rFonts w:cstheme="minorHAnsi"/>
                <w:b/>
              </w:rPr>
              <w:t xml:space="preserve"> </w:t>
            </w:r>
          </w:p>
          <w:p w14:paraId="5560A7D0" w14:textId="77777777" w:rsidR="006E5C07" w:rsidRPr="00086A95" w:rsidRDefault="006E5C07" w:rsidP="00F25CE8">
            <w:pPr>
              <w:rPr>
                <w:rFonts w:cstheme="minorHAnsi"/>
                <w:b/>
                <w:sz w:val="20"/>
                <w:szCs w:val="20"/>
              </w:rPr>
            </w:pPr>
            <w:r w:rsidRPr="0054743D">
              <w:rPr>
                <w:rFonts w:cstheme="minorHAnsi"/>
                <w:b/>
                <w:sz w:val="20"/>
                <w:szCs w:val="20"/>
              </w:rPr>
              <w:t>Entrance Antiphon</w:t>
            </w:r>
          </w:p>
          <w:p w14:paraId="7812C17B" w14:textId="77777777" w:rsidR="006E5C07" w:rsidRPr="00086A95" w:rsidRDefault="006E5C07" w:rsidP="00F25CE8">
            <w:pPr>
              <w:rPr>
                <w:rFonts w:cstheme="minorHAnsi"/>
              </w:rPr>
            </w:pPr>
            <w:r w:rsidRPr="00086A95">
              <w:rPr>
                <w:rFonts w:cstheme="minorHAnsi"/>
              </w:rPr>
              <w:t xml:space="preserve">Today you will know that the lord will come, and he will save us, and in the </w:t>
            </w:r>
            <w:proofErr w:type="gramStart"/>
            <w:r w:rsidRPr="00086A95">
              <w:rPr>
                <w:rFonts w:cstheme="minorHAnsi"/>
              </w:rPr>
              <w:t>morning</w:t>
            </w:r>
            <w:proofErr w:type="gramEnd"/>
            <w:r w:rsidRPr="00086A95">
              <w:rPr>
                <w:rFonts w:cstheme="minorHAnsi"/>
              </w:rPr>
              <w:t xml:space="preserve"> you will see his glory.</w:t>
            </w:r>
          </w:p>
          <w:p w14:paraId="0295939C" w14:textId="77777777" w:rsidR="006E5C07" w:rsidRDefault="006E5C07" w:rsidP="00F25CE8">
            <w:pPr>
              <w:rPr>
                <w:rFonts w:cstheme="minorHAnsi"/>
                <w:b/>
              </w:rPr>
            </w:pPr>
            <w:r>
              <w:rPr>
                <w:rFonts w:cstheme="minorHAnsi"/>
                <w:b/>
              </w:rPr>
              <w:t>Communion Antiphon</w:t>
            </w:r>
          </w:p>
          <w:p w14:paraId="3F4C67F7" w14:textId="77777777" w:rsidR="006E5C07" w:rsidRPr="00086A95" w:rsidRDefault="006E5C07" w:rsidP="00F25CE8">
            <w:pPr>
              <w:rPr>
                <w:rFonts w:cstheme="minorHAnsi"/>
              </w:rPr>
            </w:pPr>
            <w:r w:rsidRPr="00086A95">
              <w:rPr>
                <w:rFonts w:cstheme="minorHAnsi"/>
              </w:rPr>
              <w:t>The glory of the Lord will be revealed, and all flesh will see the salvation of our God.</w:t>
            </w:r>
          </w:p>
        </w:tc>
        <w:tc>
          <w:tcPr>
            <w:tcW w:w="4113" w:type="dxa"/>
            <w:shd w:val="clear" w:color="auto" w:fill="FFFFFF"/>
          </w:tcPr>
          <w:p w14:paraId="713D5395" w14:textId="77777777" w:rsidR="006E5C07" w:rsidRDefault="006E5C07" w:rsidP="00F25CE8">
            <w:pPr>
              <w:rPr>
                <w:rFonts w:cstheme="minorHAnsi"/>
                <w:b/>
              </w:rPr>
            </w:pPr>
            <w:r>
              <w:rPr>
                <w:rFonts w:cstheme="minorHAnsi"/>
                <w:b/>
              </w:rPr>
              <w:t>Isaiah 62:1-5</w:t>
            </w:r>
          </w:p>
          <w:p w14:paraId="58BC7EB4" w14:textId="77777777" w:rsidR="006E5C07" w:rsidRPr="00456BC9" w:rsidRDefault="006E5C07" w:rsidP="00F25CE8">
            <w:pPr>
              <w:rPr>
                <w:rFonts w:cstheme="minorHAnsi"/>
                <w:i/>
              </w:rPr>
            </w:pPr>
            <w:r w:rsidRPr="00456BC9">
              <w:rPr>
                <w:rFonts w:cstheme="minorHAnsi"/>
                <w:i/>
              </w:rPr>
              <w:t>And as the bridegroom rejoices</w:t>
            </w:r>
            <w:r>
              <w:rPr>
                <w:rFonts w:cstheme="minorHAnsi"/>
                <w:i/>
              </w:rPr>
              <w:t xml:space="preserve"> over the bride, so shall your G</w:t>
            </w:r>
            <w:r w:rsidRPr="00456BC9">
              <w:rPr>
                <w:rFonts w:cstheme="minorHAnsi"/>
                <w:i/>
              </w:rPr>
              <w:t>od rejoice over you.</w:t>
            </w:r>
          </w:p>
          <w:p w14:paraId="525597BB" w14:textId="77777777" w:rsidR="006E5C07" w:rsidRDefault="006E5C07" w:rsidP="00F25CE8">
            <w:pPr>
              <w:rPr>
                <w:rFonts w:cstheme="minorHAnsi"/>
                <w:b/>
              </w:rPr>
            </w:pPr>
            <w:r>
              <w:rPr>
                <w:rFonts w:cstheme="minorHAnsi"/>
                <w:b/>
              </w:rPr>
              <w:t>Psalm 88</w:t>
            </w:r>
          </w:p>
          <w:p w14:paraId="38AAC0B1" w14:textId="77777777" w:rsidR="006E5C07" w:rsidRPr="001B25F6" w:rsidRDefault="006E5C07" w:rsidP="00F25CE8">
            <w:pPr>
              <w:rPr>
                <w:rFonts w:cstheme="minorHAnsi"/>
                <w:i/>
              </w:rPr>
            </w:pPr>
            <w:r w:rsidRPr="001B25F6">
              <w:rPr>
                <w:rFonts w:cstheme="minorHAnsi"/>
                <w:i/>
              </w:rPr>
              <w:t>For ever I will sing the goodness of the Lord.</w:t>
            </w:r>
          </w:p>
          <w:p w14:paraId="09AF2563" w14:textId="77777777" w:rsidR="006E5C07" w:rsidRDefault="006E5C07" w:rsidP="00F25CE8">
            <w:pPr>
              <w:rPr>
                <w:rFonts w:cstheme="minorHAnsi"/>
                <w:b/>
              </w:rPr>
            </w:pPr>
            <w:r>
              <w:rPr>
                <w:rFonts w:cstheme="minorHAnsi"/>
                <w:b/>
              </w:rPr>
              <w:t>Acts 13:16-17, 22-25</w:t>
            </w:r>
          </w:p>
          <w:p w14:paraId="1F3A0DB3" w14:textId="77777777" w:rsidR="006E5C07" w:rsidRPr="001B25F6" w:rsidRDefault="006E5C07" w:rsidP="00F25CE8">
            <w:pPr>
              <w:rPr>
                <w:rFonts w:cstheme="minorHAnsi"/>
                <w:i/>
              </w:rPr>
            </w:pPr>
            <w:r w:rsidRPr="001B25F6">
              <w:rPr>
                <w:rFonts w:cstheme="minorHAnsi"/>
                <w:i/>
              </w:rPr>
              <w:t>“I am not he. No, but one is coming after me; I am not worthy to untie the thing of the sandals on his feet.”</w:t>
            </w:r>
          </w:p>
          <w:p w14:paraId="112C517D" w14:textId="77777777" w:rsidR="006E5C07" w:rsidRDefault="006E5C07" w:rsidP="00F25CE8">
            <w:pPr>
              <w:rPr>
                <w:rFonts w:cstheme="minorHAnsi"/>
                <w:b/>
              </w:rPr>
            </w:pPr>
            <w:r>
              <w:rPr>
                <w:rFonts w:cstheme="minorHAnsi"/>
                <w:b/>
              </w:rPr>
              <w:t>Matthew 1:1-25</w:t>
            </w:r>
          </w:p>
          <w:p w14:paraId="6C3EEA7F" w14:textId="77777777" w:rsidR="006E5C07" w:rsidRPr="001B25F6" w:rsidRDefault="006E5C07" w:rsidP="00F25CE8">
            <w:pPr>
              <w:rPr>
                <w:rFonts w:cstheme="minorHAnsi"/>
                <w:i/>
              </w:rPr>
            </w:pPr>
            <w:r w:rsidRPr="001B25F6">
              <w:rPr>
                <w:rFonts w:cstheme="minorHAnsi"/>
                <w:i/>
              </w:rPr>
              <w:t>Now the birth of the Messiah took place in this way…</w:t>
            </w:r>
          </w:p>
        </w:tc>
        <w:tc>
          <w:tcPr>
            <w:tcW w:w="8363" w:type="dxa"/>
            <w:gridSpan w:val="2"/>
            <w:vMerge w:val="restart"/>
            <w:shd w:val="clear" w:color="auto" w:fill="FFFFFF"/>
          </w:tcPr>
          <w:p w14:paraId="6645C00C" w14:textId="77777777" w:rsidR="00723E23" w:rsidRDefault="00723E23" w:rsidP="00723E23">
            <w:pPr>
              <w:rPr>
                <w:rFonts w:ascii="Corbel" w:hAnsi="Corbel" w:cs="Calibri"/>
                <w:color w:val="000000"/>
              </w:rPr>
            </w:pPr>
            <w:r w:rsidRPr="00723E23">
              <w:rPr>
                <w:rFonts w:ascii="Corbel" w:hAnsi="Corbel" w:cs="Calibri"/>
                <w:b/>
                <w:bCs/>
                <w:color w:val="000000"/>
              </w:rPr>
              <w:t>Pō Mārie</w:t>
            </w:r>
            <w:r>
              <w:rPr>
                <w:rFonts w:ascii="Corbel" w:hAnsi="Corbel" w:cs="Calibri"/>
                <w:color w:val="000000"/>
              </w:rPr>
              <w:t xml:space="preserve"> – Silent Night Maori – Sing Praise 264</w:t>
            </w:r>
          </w:p>
          <w:p w14:paraId="0C275ADE" w14:textId="77777777" w:rsidR="00723E23" w:rsidRDefault="00723E23" w:rsidP="00723E23">
            <w:pPr>
              <w:rPr>
                <w:rFonts w:ascii="Corbel" w:hAnsi="Corbel" w:cs="Calibri"/>
                <w:color w:val="000000"/>
              </w:rPr>
            </w:pPr>
            <w:r w:rsidRPr="00723E23">
              <w:rPr>
                <w:rFonts w:ascii="Corbel" w:hAnsi="Corbel" w:cs="Calibri"/>
                <w:b/>
                <w:bCs/>
                <w:color w:val="000000"/>
              </w:rPr>
              <w:t>E Hoa Mā Tēnā</w:t>
            </w:r>
            <w:r>
              <w:rPr>
                <w:rFonts w:ascii="Corbel" w:hAnsi="Corbel" w:cs="Calibri"/>
                <w:color w:val="000000"/>
              </w:rPr>
              <w:t xml:space="preserve"> – O Come All Ye Faithful Maori – SP 159 </w:t>
            </w:r>
            <w:r>
              <w:rPr>
                <w:rFonts w:ascii="Corbel" w:hAnsi="Corbel" w:cs="Calibri"/>
                <w:b/>
                <w:bCs/>
                <w:color w:val="000000"/>
              </w:rPr>
              <w:t>PD</w:t>
            </w:r>
          </w:p>
          <w:p w14:paraId="012354AC" w14:textId="77777777" w:rsidR="00723E23" w:rsidRDefault="00723E23" w:rsidP="00723E23">
            <w:pPr>
              <w:rPr>
                <w:rFonts w:ascii="Corbel" w:hAnsi="Corbel" w:cs="Calibri"/>
              </w:rPr>
            </w:pPr>
            <w:r>
              <w:rPr>
                <w:rFonts w:ascii="Corbel" w:hAnsi="Corbel" w:cs="Calibri"/>
              </w:rPr>
              <w:t xml:space="preserve">Angels we have Heard on high - J Chadwick SP 128 </w:t>
            </w:r>
            <w:r>
              <w:rPr>
                <w:rFonts w:ascii="Corbel" w:hAnsi="Corbel" w:cs="Calibri"/>
                <w:b/>
                <w:bCs/>
              </w:rPr>
              <w:t>CCLI</w:t>
            </w:r>
          </w:p>
          <w:p w14:paraId="0955D6BD" w14:textId="1D1B3701" w:rsidR="00723E23" w:rsidRDefault="00723E23" w:rsidP="00723E23">
            <w:pPr>
              <w:rPr>
                <w:rFonts w:ascii="Corbel" w:hAnsi="Corbel" w:cs="Calibri"/>
                <w:color w:val="000000"/>
              </w:rPr>
            </w:pPr>
            <w:r>
              <w:rPr>
                <w:rFonts w:ascii="Corbel" w:hAnsi="Corbel" w:cs="Calibri"/>
                <w:color w:val="000000"/>
              </w:rPr>
              <w:t xml:space="preserve">Away in a Manger - William James Kirkpatrick SP 138 </w:t>
            </w:r>
            <w:r w:rsidRPr="00723E23">
              <w:rPr>
                <w:rFonts w:ascii="Corbel" w:hAnsi="Corbel" w:cs="Calibri"/>
                <w:b/>
                <w:bCs/>
                <w:color w:val="000000"/>
              </w:rPr>
              <w:t>PD</w:t>
            </w:r>
          </w:p>
          <w:p w14:paraId="0DAA9FDE" w14:textId="77777777" w:rsidR="00723E23" w:rsidRDefault="00723E23" w:rsidP="00723E23">
            <w:pPr>
              <w:rPr>
                <w:rFonts w:ascii="Corbel" w:hAnsi="Corbel" w:cs="Calibri"/>
                <w:color w:val="000000"/>
              </w:rPr>
            </w:pPr>
            <w:r>
              <w:rPr>
                <w:rFonts w:ascii="Corbel" w:hAnsi="Corbel" w:cs="Calibri"/>
                <w:color w:val="000000"/>
              </w:rPr>
              <w:t xml:space="preserve">Calypso Carol - Michael Perry </w:t>
            </w:r>
            <w:r>
              <w:rPr>
                <w:rFonts w:ascii="Corbel" w:hAnsi="Corbel" w:cs="Calibri"/>
                <w:b/>
                <w:bCs/>
                <w:color w:val="000000"/>
              </w:rPr>
              <w:t>CCLI</w:t>
            </w:r>
          </w:p>
          <w:p w14:paraId="2BC7BBF5" w14:textId="77777777" w:rsidR="00723E23" w:rsidRDefault="00723E23" w:rsidP="00723E23">
            <w:pPr>
              <w:rPr>
                <w:rFonts w:ascii="Corbel" w:hAnsi="Corbel" w:cs="Calibri"/>
                <w:color w:val="000000"/>
              </w:rPr>
            </w:pPr>
            <w:r>
              <w:rPr>
                <w:rFonts w:ascii="Corbel" w:hAnsi="Corbel" w:cs="Calibri"/>
                <w:color w:val="000000"/>
              </w:rPr>
              <w:t xml:space="preserve">Christmas Star Shining Bright - John </w:t>
            </w:r>
            <w:proofErr w:type="spellStart"/>
            <w:r>
              <w:rPr>
                <w:rFonts w:ascii="Corbel" w:hAnsi="Corbel" w:cs="Calibri"/>
                <w:color w:val="000000"/>
              </w:rPr>
              <w:t>Burland</w:t>
            </w:r>
            <w:proofErr w:type="spellEnd"/>
            <w:r>
              <w:rPr>
                <w:rFonts w:ascii="Corbel" w:hAnsi="Corbel" w:cs="Calibri"/>
                <w:color w:val="000000"/>
              </w:rPr>
              <w:t xml:space="preserve"> </w:t>
            </w:r>
            <w:r>
              <w:rPr>
                <w:rFonts w:ascii="Corbel" w:hAnsi="Corbel" w:cs="Calibri"/>
                <w:b/>
                <w:bCs/>
                <w:color w:val="000000"/>
              </w:rPr>
              <w:t>OL* 1019</w:t>
            </w:r>
          </w:p>
          <w:p w14:paraId="6348F531" w14:textId="5D61260F" w:rsidR="00723E23" w:rsidRDefault="00723E23" w:rsidP="00723E23">
            <w:pPr>
              <w:rPr>
                <w:rFonts w:ascii="Corbel" w:hAnsi="Corbel" w:cs="Calibri"/>
                <w:color w:val="000000"/>
              </w:rPr>
            </w:pPr>
            <w:r>
              <w:rPr>
                <w:rFonts w:ascii="Corbel" w:hAnsi="Corbel" w:cs="Calibri"/>
                <w:color w:val="000000"/>
              </w:rPr>
              <w:t xml:space="preserve">Hark the Herald Angels Sing - Mendelssohn SP 188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83988</w:t>
            </w:r>
          </w:p>
          <w:p w14:paraId="40257359" w14:textId="292A2BF5" w:rsidR="00723E23" w:rsidRDefault="00723E23" w:rsidP="00723E23">
            <w:pPr>
              <w:rPr>
                <w:rFonts w:ascii="Corbel" w:hAnsi="Corbel" w:cs="Calibri"/>
                <w:color w:val="000000"/>
              </w:rPr>
            </w:pPr>
            <w:r>
              <w:rPr>
                <w:rFonts w:ascii="Corbel" w:hAnsi="Corbel" w:cs="Calibri"/>
                <w:color w:val="000000"/>
              </w:rPr>
              <w:t xml:space="preserve">Joy to the World -Handel </w:t>
            </w:r>
            <w:r>
              <w:rPr>
                <w:rFonts w:ascii="Corbel" w:hAnsi="Corbel" w:cs="Calibri"/>
                <w:b/>
                <w:bCs/>
                <w:color w:val="000000"/>
              </w:rPr>
              <w:t>OL* PD</w:t>
            </w:r>
          </w:p>
          <w:p w14:paraId="55DEB612" w14:textId="77777777" w:rsidR="00723E23" w:rsidRDefault="00723E23" w:rsidP="00723E23">
            <w:pPr>
              <w:rPr>
                <w:rFonts w:ascii="Corbel" w:hAnsi="Corbel" w:cs="Calibri"/>
                <w:color w:val="000000"/>
              </w:rPr>
            </w:pPr>
            <w:r>
              <w:rPr>
                <w:rFonts w:ascii="Corbel" w:hAnsi="Corbel" w:cs="Calibri"/>
                <w:color w:val="000000"/>
              </w:rPr>
              <w:t xml:space="preserve">Kauri flax and Rata Tree – N Brookes </w:t>
            </w:r>
            <w:r>
              <w:rPr>
                <w:rFonts w:ascii="Corbel" w:hAnsi="Corbel" w:cs="Calibri"/>
                <w:b/>
                <w:bCs/>
                <w:color w:val="000000"/>
              </w:rPr>
              <w:t>CCLI</w:t>
            </w:r>
          </w:p>
          <w:p w14:paraId="28B9AECB" w14:textId="77777777" w:rsidR="00723E23" w:rsidRDefault="00723E23" w:rsidP="00723E23">
            <w:pPr>
              <w:rPr>
                <w:rFonts w:ascii="Corbel" w:hAnsi="Corbel" w:cs="Calibri"/>
                <w:color w:val="000000"/>
              </w:rPr>
            </w:pPr>
            <w:r>
              <w:rPr>
                <w:rFonts w:ascii="Corbel" w:hAnsi="Corbel" w:cs="Calibri"/>
                <w:color w:val="000000"/>
              </w:rPr>
              <w:t xml:space="preserve">Lady Mary - Sandra Sears AOV 1/117 </w:t>
            </w:r>
            <w:r>
              <w:rPr>
                <w:rFonts w:ascii="Corbel" w:hAnsi="Corbel" w:cs="Calibri"/>
                <w:b/>
                <w:bCs/>
                <w:color w:val="000000"/>
              </w:rPr>
              <w:t>OL* 41206</w:t>
            </w:r>
          </w:p>
          <w:p w14:paraId="77725DBE" w14:textId="1CB95FC6" w:rsidR="00723E23" w:rsidRDefault="00723E23" w:rsidP="00723E23">
            <w:pPr>
              <w:rPr>
                <w:rFonts w:ascii="Corbel" w:hAnsi="Corbel" w:cs="Calibri"/>
                <w:color w:val="000000"/>
              </w:rPr>
            </w:pPr>
            <w:r>
              <w:rPr>
                <w:rFonts w:ascii="Corbel" w:hAnsi="Corbel" w:cs="Calibri"/>
                <w:color w:val="000000"/>
              </w:rPr>
              <w:t xml:space="preserve">O </w:t>
            </w:r>
            <w:r w:rsidR="00A33B63">
              <w:rPr>
                <w:rFonts w:ascii="Corbel" w:hAnsi="Corbel" w:cs="Calibri"/>
                <w:color w:val="000000"/>
              </w:rPr>
              <w:t>C</w:t>
            </w:r>
            <w:r>
              <w:rPr>
                <w:rFonts w:ascii="Corbel" w:hAnsi="Corbel" w:cs="Calibri"/>
                <w:color w:val="000000"/>
              </w:rPr>
              <w:t xml:space="preserve">ome All Ye Faithful - John Wade SP 236 AOV 1/167 </w:t>
            </w:r>
            <w:r>
              <w:rPr>
                <w:rFonts w:ascii="Corbel" w:hAnsi="Corbel" w:cs="Calibri"/>
                <w:b/>
                <w:bCs/>
                <w:color w:val="000000"/>
              </w:rPr>
              <w:t>OL* 592e04d371906</w:t>
            </w:r>
          </w:p>
          <w:p w14:paraId="6580F906" w14:textId="2DA72FD5" w:rsidR="00723E23" w:rsidRDefault="00723E23" w:rsidP="00723E23">
            <w:pPr>
              <w:rPr>
                <w:rFonts w:ascii="Corbel" w:hAnsi="Corbel" w:cs="Calibri"/>
                <w:color w:val="000000"/>
              </w:rPr>
            </w:pPr>
            <w:r>
              <w:rPr>
                <w:rFonts w:ascii="Corbel" w:hAnsi="Corbel" w:cs="Calibri"/>
                <w:color w:val="000000"/>
              </w:rPr>
              <w:t xml:space="preserve">O Holy Night - </w:t>
            </w:r>
            <w:proofErr w:type="spellStart"/>
            <w:r>
              <w:rPr>
                <w:rFonts w:ascii="Corbel" w:hAnsi="Corbel" w:cs="Calibri"/>
                <w:color w:val="000000"/>
              </w:rPr>
              <w:t>Placide</w:t>
            </w:r>
            <w:proofErr w:type="spellEnd"/>
            <w:r>
              <w:rPr>
                <w:rFonts w:ascii="Corbel" w:hAnsi="Corbel" w:cs="Calibri"/>
                <w:color w:val="000000"/>
              </w:rPr>
              <w:t xml:space="preserve"> </w:t>
            </w:r>
            <w:proofErr w:type="spellStart"/>
            <w:r>
              <w:rPr>
                <w:rFonts w:ascii="Corbel" w:hAnsi="Corbel" w:cs="Calibri"/>
                <w:color w:val="000000"/>
              </w:rPr>
              <w:t>Cappeau</w:t>
            </w:r>
            <w:proofErr w:type="spellEnd"/>
            <w:r>
              <w:rPr>
                <w:rFonts w:ascii="Corbel" w:hAnsi="Corbel" w:cs="Calibri"/>
                <w:color w:val="000000"/>
              </w:rPr>
              <w:t xml:space="preserve"> tr John S Dwight </w:t>
            </w:r>
            <w:r>
              <w:rPr>
                <w:rFonts w:ascii="Corbel" w:hAnsi="Corbel" w:cs="Calibri"/>
                <w:b/>
                <w:bCs/>
                <w:color w:val="000000"/>
              </w:rPr>
              <w:t>PD OL* 94874</w:t>
            </w:r>
          </w:p>
          <w:p w14:paraId="17F774DB" w14:textId="77777777" w:rsidR="00723E23" w:rsidRDefault="00723E23" w:rsidP="00723E23">
            <w:pPr>
              <w:rPr>
                <w:rFonts w:ascii="Corbel" w:hAnsi="Corbel" w:cs="Calibri"/>
                <w:color w:val="000000"/>
              </w:rPr>
            </w:pPr>
            <w:r>
              <w:rPr>
                <w:rFonts w:ascii="Corbel" w:hAnsi="Corbel" w:cs="Calibri"/>
                <w:color w:val="000000"/>
              </w:rPr>
              <w:t xml:space="preserve">O Little Town of Bethlehem -Phillip Brooks SP 242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92297</w:t>
            </w:r>
          </w:p>
          <w:p w14:paraId="2B6A1826" w14:textId="77777777" w:rsidR="00723E23" w:rsidRDefault="00723E23" w:rsidP="00723E23">
            <w:pPr>
              <w:rPr>
                <w:rFonts w:ascii="Corbel" w:hAnsi="Corbel" w:cs="Calibri"/>
                <w:color w:val="000000"/>
              </w:rPr>
            </w:pPr>
            <w:r>
              <w:rPr>
                <w:rFonts w:ascii="Corbel" w:hAnsi="Corbel" w:cs="Calibri"/>
                <w:color w:val="000000"/>
              </w:rPr>
              <w:t xml:space="preserve">Once in Royal David's City -C F Alexander, music H J </w:t>
            </w:r>
            <w:proofErr w:type="spellStart"/>
            <w:r>
              <w:rPr>
                <w:rFonts w:ascii="Corbel" w:hAnsi="Corbel" w:cs="Calibri"/>
                <w:color w:val="000000"/>
              </w:rPr>
              <w:t>Gauntlett</w:t>
            </w:r>
            <w:proofErr w:type="spellEnd"/>
            <w:r>
              <w:rPr>
                <w:rFonts w:ascii="Corbel" w:hAnsi="Corbel" w:cs="Calibri"/>
                <w:color w:val="000000"/>
              </w:rPr>
              <w:t xml:space="preserve"> SP 246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84482</w:t>
            </w:r>
          </w:p>
          <w:p w14:paraId="62322750" w14:textId="2E136984" w:rsidR="00B632B5" w:rsidRDefault="00B632B5" w:rsidP="00B632B5">
            <w:pPr>
              <w:rPr>
                <w:rFonts w:ascii="Corbel" w:hAnsi="Corbel" w:cs="Calibri"/>
                <w:color w:val="000000"/>
              </w:rPr>
            </w:pPr>
            <w:r>
              <w:rPr>
                <w:rFonts w:ascii="Corbel" w:hAnsi="Corbel" w:cs="Calibri"/>
                <w:color w:val="000000"/>
              </w:rPr>
              <w:t>Shepherd’s on The Edge of Town – Fr. C Skinner</w:t>
            </w:r>
          </w:p>
          <w:p w14:paraId="6B9B28C6" w14:textId="77777777" w:rsidR="00B632B5" w:rsidRDefault="00B632B5" w:rsidP="00B632B5">
            <w:pPr>
              <w:rPr>
                <w:rFonts w:ascii="Corbel" w:hAnsi="Corbel" w:cs="Calibri"/>
                <w:color w:val="000000"/>
              </w:rPr>
            </w:pPr>
            <w:r>
              <w:rPr>
                <w:rFonts w:ascii="Corbel" w:hAnsi="Corbel" w:cs="Calibri"/>
                <w:color w:val="000000"/>
              </w:rPr>
              <w:t xml:space="preserve">Silent Night SP 281 Maori 264 AOV 1/168 </w:t>
            </w:r>
            <w:r>
              <w:rPr>
                <w:rFonts w:ascii="Corbel" w:hAnsi="Corbel" w:cs="Calibri"/>
                <w:b/>
                <w:bCs/>
                <w:color w:val="000000"/>
              </w:rPr>
              <w:t>OL*592e04d41f315</w:t>
            </w:r>
          </w:p>
          <w:p w14:paraId="04EA6D76" w14:textId="77777777" w:rsidR="006E5C07" w:rsidRPr="003A393C" w:rsidRDefault="006E5C07" w:rsidP="00F25CE8">
            <w:pPr>
              <w:rPr>
                <w:rFonts w:cstheme="minorHAnsi"/>
              </w:rPr>
            </w:pPr>
            <w:r w:rsidRPr="003A393C">
              <w:rPr>
                <w:rFonts w:cstheme="minorHAnsi"/>
              </w:rPr>
              <w:t xml:space="preserve">Te </w:t>
            </w:r>
            <w:proofErr w:type="spellStart"/>
            <w:r w:rsidRPr="003A393C">
              <w:rPr>
                <w:rFonts w:cstheme="minorHAnsi"/>
              </w:rPr>
              <w:t>Harinui</w:t>
            </w:r>
            <w:proofErr w:type="spellEnd"/>
          </w:p>
          <w:p w14:paraId="0210DA4A" w14:textId="77777777" w:rsidR="00B632B5" w:rsidRDefault="00B632B5" w:rsidP="00B632B5">
            <w:pPr>
              <w:rPr>
                <w:rFonts w:ascii="Corbel" w:hAnsi="Corbel" w:cs="Calibri"/>
                <w:color w:val="000000"/>
              </w:rPr>
            </w:pPr>
            <w:r>
              <w:rPr>
                <w:rFonts w:ascii="Corbel" w:hAnsi="Corbel" w:cs="Calibri"/>
                <w:color w:val="000000"/>
              </w:rPr>
              <w:t xml:space="preserve">The Angel Gabriel - Sabine Baring-Gould </w:t>
            </w:r>
            <w:r>
              <w:rPr>
                <w:rFonts w:ascii="Corbel" w:hAnsi="Corbel" w:cs="Calibri"/>
                <w:b/>
                <w:bCs/>
                <w:color w:val="000000"/>
              </w:rPr>
              <w:t>PD</w:t>
            </w:r>
          </w:p>
          <w:p w14:paraId="6C9927FB" w14:textId="77777777" w:rsidR="00B632B5" w:rsidRDefault="00B632B5" w:rsidP="00B632B5">
            <w:pPr>
              <w:rPr>
                <w:rFonts w:ascii="Corbel" w:hAnsi="Corbel" w:cs="Calibri"/>
                <w:color w:val="000000"/>
              </w:rPr>
            </w:pPr>
            <w:r>
              <w:rPr>
                <w:rFonts w:ascii="Corbel" w:hAnsi="Corbel" w:cs="Calibri"/>
                <w:color w:val="000000"/>
              </w:rPr>
              <w:t xml:space="preserve">The First Nowell - Trad English Carol SP 290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OL*84522</w:t>
            </w:r>
          </w:p>
          <w:p w14:paraId="57B1F144" w14:textId="77777777" w:rsidR="00B632B5" w:rsidRDefault="00B632B5" w:rsidP="00B632B5">
            <w:pPr>
              <w:rPr>
                <w:rFonts w:ascii="Corbel" w:hAnsi="Corbel" w:cs="Calibri"/>
              </w:rPr>
            </w:pPr>
            <w:r>
              <w:rPr>
                <w:rFonts w:ascii="Corbel" w:hAnsi="Corbel" w:cs="Calibri"/>
              </w:rPr>
              <w:t xml:space="preserve">What Child is This? -William C Dix AOV 1/165 </w:t>
            </w:r>
            <w:r>
              <w:rPr>
                <w:rFonts w:ascii="Corbel" w:hAnsi="Corbel" w:cs="Calibri"/>
                <w:b/>
                <w:bCs/>
              </w:rPr>
              <w:t>OL*592e04d4531c9</w:t>
            </w:r>
          </w:p>
          <w:p w14:paraId="2CB63D45" w14:textId="77777777" w:rsidR="00B632B5" w:rsidRDefault="00B632B5" w:rsidP="00B632B5">
            <w:pPr>
              <w:rPr>
                <w:rFonts w:ascii="Corbel" w:hAnsi="Corbel" w:cs="Calibri"/>
                <w:color w:val="000000"/>
              </w:rPr>
            </w:pPr>
            <w:r>
              <w:rPr>
                <w:rFonts w:ascii="Corbel" w:hAnsi="Corbel" w:cs="Calibri"/>
                <w:color w:val="000000"/>
              </w:rPr>
              <w:t xml:space="preserve">Where is the Room? -Shirley </w:t>
            </w:r>
            <w:proofErr w:type="spellStart"/>
            <w:r>
              <w:rPr>
                <w:rFonts w:ascii="Corbel" w:hAnsi="Corbel" w:cs="Calibri"/>
                <w:color w:val="000000"/>
              </w:rPr>
              <w:t>Erena</w:t>
            </w:r>
            <w:proofErr w:type="spellEnd"/>
            <w:r>
              <w:rPr>
                <w:rFonts w:ascii="Corbel" w:hAnsi="Corbel" w:cs="Calibri"/>
                <w:color w:val="000000"/>
              </w:rPr>
              <w:t xml:space="preserve"> Murray</w:t>
            </w:r>
            <w:r>
              <w:rPr>
                <w:rFonts w:ascii="Corbel" w:hAnsi="Corbel" w:cs="Calibri"/>
                <w:b/>
                <w:bCs/>
                <w:color w:val="000000"/>
              </w:rPr>
              <w:t xml:space="preserve"> OL 5c7988c91fa62</w:t>
            </w:r>
          </w:p>
          <w:p w14:paraId="025E801C" w14:textId="77777777" w:rsidR="004E45AA" w:rsidRDefault="004E45AA" w:rsidP="004E45AA">
            <w:pPr>
              <w:rPr>
                <w:rFonts w:ascii="Corbel" w:hAnsi="Corbel" w:cs="Calibri"/>
                <w:color w:val="000000"/>
              </w:rPr>
            </w:pPr>
            <w:r>
              <w:rPr>
                <w:rFonts w:ascii="Corbel" w:hAnsi="Corbel" w:cs="Calibri"/>
                <w:color w:val="000000"/>
              </w:rPr>
              <w:t xml:space="preserve">While Shepherds Watched SP 306 AOV 1/172 </w:t>
            </w:r>
            <w:r>
              <w:rPr>
                <w:rFonts w:ascii="Corbel" w:hAnsi="Corbel" w:cs="Calibri"/>
                <w:b/>
                <w:bCs/>
                <w:color w:val="000000"/>
              </w:rPr>
              <w:t>PD</w:t>
            </w:r>
          </w:p>
          <w:p w14:paraId="34616B9B" w14:textId="32FB11FB" w:rsidR="004E45AA" w:rsidRDefault="004E45AA" w:rsidP="004E45AA">
            <w:pPr>
              <w:rPr>
                <w:rFonts w:ascii="Corbel" w:hAnsi="Corbel" w:cs="Calibri"/>
                <w:color w:val="000000"/>
              </w:rPr>
            </w:pPr>
            <w:r>
              <w:rPr>
                <w:rFonts w:ascii="Corbel" w:hAnsi="Corbel" w:cs="Calibri"/>
                <w:color w:val="000000"/>
              </w:rPr>
              <w:t xml:space="preserve">You Are Born </w:t>
            </w:r>
            <w:proofErr w:type="gramStart"/>
            <w:r>
              <w:rPr>
                <w:rFonts w:ascii="Corbel" w:hAnsi="Corbel" w:cs="Calibri"/>
                <w:color w:val="000000"/>
              </w:rPr>
              <w:t>In</w:t>
            </w:r>
            <w:proofErr w:type="gramEnd"/>
            <w:r>
              <w:rPr>
                <w:rFonts w:ascii="Corbel" w:hAnsi="Corbel" w:cs="Calibri"/>
                <w:color w:val="000000"/>
              </w:rPr>
              <w:t xml:space="preserve"> Us Again -Shirley Murray Carol our Christmas </w:t>
            </w:r>
            <w:r>
              <w:rPr>
                <w:rFonts w:ascii="Corbel" w:hAnsi="Corbel" w:cs="Calibri"/>
                <w:b/>
                <w:bCs/>
                <w:color w:val="000000"/>
              </w:rPr>
              <w:t>OL 436</w:t>
            </w:r>
          </w:p>
          <w:p w14:paraId="3C64F5B7" w14:textId="77777777" w:rsidR="006E5C07" w:rsidRPr="003A393C" w:rsidRDefault="006E5C07" w:rsidP="00F25CE8">
            <w:pPr>
              <w:rPr>
                <w:rFonts w:cstheme="minorHAnsi"/>
              </w:rPr>
            </w:pPr>
          </w:p>
          <w:p w14:paraId="08334E71" w14:textId="77777777" w:rsidR="006E5C07" w:rsidRPr="00237A30" w:rsidRDefault="006E5C07" w:rsidP="00F25CE8">
            <w:pPr>
              <w:rPr>
                <w:rFonts w:cstheme="minorHAnsi"/>
                <w:b/>
              </w:rPr>
            </w:pPr>
            <w:r w:rsidRPr="00237A30">
              <w:rPr>
                <w:rFonts w:cstheme="minorHAnsi"/>
                <w:b/>
              </w:rPr>
              <w:t>Psalm</w:t>
            </w:r>
          </w:p>
          <w:p w14:paraId="3C93C826" w14:textId="08BB919C" w:rsidR="004E45AA" w:rsidRDefault="004E45AA" w:rsidP="004E45AA">
            <w:pPr>
              <w:rPr>
                <w:rFonts w:ascii="Corbel" w:hAnsi="Corbel" w:cs="Calibri"/>
                <w:color w:val="000000"/>
              </w:rPr>
            </w:pPr>
            <w:r>
              <w:rPr>
                <w:rFonts w:ascii="Corbel" w:hAnsi="Corbel" w:cs="Calibri"/>
                <w:color w:val="000000"/>
              </w:rPr>
              <w:t xml:space="preserve">Christmas Psalm – Today A Saviour has been born -B Farrell, AOV 2/71 </w:t>
            </w:r>
            <w:r>
              <w:rPr>
                <w:rFonts w:ascii="Corbel" w:hAnsi="Corbel" w:cs="Calibri"/>
                <w:b/>
                <w:bCs/>
                <w:color w:val="000000"/>
              </w:rPr>
              <w:t>OL* 80003</w:t>
            </w:r>
          </w:p>
          <w:p w14:paraId="5E0E61DE" w14:textId="77777777" w:rsidR="006E5C07" w:rsidRPr="003A393C" w:rsidRDefault="006E5C07" w:rsidP="00F25CE8">
            <w:pPr>
              <w:rPr>
                <w:rFonts w:cstheme="minorHAnsi"/>
              </w:rPr>
            </w:pPr>
          </w:p>
        </w:tc>
      </w:tr>
      <w:tr w:rsidR="006E5C07" w14:paraId="77E27A56" w14:textId="77777777" w:rsidTr="00900C0C">
        <w:trPr>
          <w:trHeight w:val="125"/>
        </w:trPr>
        <w:tc>
          <w:tcPr>
            <w:tcW w:w="3114" w:type="dxa"/>
            <w:shd w:val="clear" w:color="auto" w:fill="FFFFFF"/>
          </w:tcPr>
          <w:p w14:paraId="2CD372B3" w14:textId="77777777" w:rsidR="006E5C07" w:rsidRDefault="006E5C07" w:rsidP="00F25CE8">
            <w:pPr>
              <w:rPr>
                <w:rFonts w:cstheme="minorHAnsi"/>
                <w:b/>
              </w:rPr>
            </w:pPr>
            <w:r>
              <w:rPr>
                <w:rFonts w:cstheme="minorHAnsi"/>
                <w:b/>
              </w:rPr>
              <w:t>Christmas Mass during the night</w:t>
            </w:r>
          </w:p>
          <w:p w14:paraId="46E40808" w14:textId="77777777" w:rsidR="006E5C07" w:rsidRDefault="006E5C07" w:rsidP="00F25CE8">
            <w:pPr>
              <w:rPr>
                <w:rFonts w:cstheme="minorHAnsi"/>
                <w:b/>
              </w:rPr>
            </w:pPr>
            <w:r>
              <w:rPr>
                <w:rFonts w:cstheme="minorHAnsi"/>
                <w:b/>
              </w:rPr>
              <w:t>December 24</w:t>
            </w:r>
            <w:r w:rsidRPr="00086A95">
              <w:rPr>
                <w:rFonts w:cstheme="minorHAnsi"/>
                <w:b/>
                <w:vertAlign w:val="superscript"/>
              </w:rPr>
              <w:t>th</w:t>
            </w:r>
            <w:r>
              <w:rPr>
                <w:rFonts w:cstheme="minorHAnsi"/>
                <w:b/>
              </w:rPr>
              <w:t xml:space="preserve"> </w:t>
            </w:r>
          </w:p>
          <w:p w14:paraId="3514EDEE" w14:textId="77777777" w:rsidR="006E5C07" w:rsidRPr="00086A95" w:rsidRDefault="006E5C07" w:rsidP="00F25CE8">
            <w:pPr>
              <w:rPr>
                <w:rFonts w:cstheme="minorHAnsi"/>
                <w:b/>
                <w:sz w:val="20"/>
                <w:szCs w:val="20"/>
              </w:rPr>
            </w:pPr>
            <w:r w:rsidRPr="0054743D">
              <w:rPr>
                <w:rFonts w:cstheme="minorHAnsi"/>
                <w:b/>
                <w:sz w:val="20"/>
                <w:szCs w:val="20"/>
              </w:rPr>
              <w:t>Entrance Antiphon</w:t>
            </w:r>
          </w:p>
          <w:p w14:paraId="7EF880D3" w14:textId="77777777" w:rsidR="006E5C07" w:rsidRPr="00086A95" w:rsidRDefault="006E5C07" w:rsidP="00F25CE8">
            <w:pPr>
              <w:rPr>
                <w:rFonts w:cstheme="minorHAnsi"/>
              </w:rPr>
            </w:pPr>
            <w:r>
              <w:rPr>
                <w:rFonts w:cstheme="minorHAnsi"/>
              </w:rPr>
              <w:t>The Lord said to me: you are my Son.  It is I who have begotten you this day.</w:t>
            </w:r>
          </w:p>
          <w:p w14:paraId="1E7315CA" w14:textId="77777777" w:rsidR="006E5C07" w:rsidRDefault="006E5C07" w:rsidP="00F25CE8">
            <w:pPr>
              <w:rPr>
                <w:rFonts w:cstheme="minorHAnsi"/>
                <w:b/>
              </w:rPr>
            </w:pPr>
            <w:r>
              <w:rPr>
                <w:rFonts w:cstheme="minorHAnsi"/>
                <w:b/>
              </w:rPr>
              <w:t>Communion Antiphon</w:t>
            </w:r>
          </w:p>
          <w:p w14:paraId="4017B907" w14:textId="77777777" w:rsidR="006E5C07" w:rsidRPr="002F5E10" w:rsidRDefault="006E5C07" w:rsidP="00F25CE8">
            <w:pPr>
              <w:rPr>
                <w:rFonts w:cstheme="minorHAnsi"/>
              </w:rPr>
            </w:pPr>
            <w:r w:rsidRPr="002F5E10">
              <w:rPr>
                <w:rFonts w:cstheme="minorHAnsi"/>
              </w:rPr>
              <w:t>The Word became flesh and we have seen his glory.</w:t>
            </w:r>
          </w:p>
        </w:tc>
        <w:tc>
          <w:tcPr>
            <w:tcW w:w="4113" w:type="dxa"/>
            <w:shd w:val="clear" w:color="auto" w:fill="FFFFFF"/>
          </w:tcPr>
          <w:p w14:paraId="692228CB" w14:textId="77777777" w:rsidR="006E5C07" w:rsidRDefault="006E5C07" w:rsidP="00F25CE8">
            <w:pPr>
              <w:rPr>
                <w:rFonts w:cstheme="minorHAnsi"/>
                <w:b/>
              </w:rPr>
            </w:pPr>
            <w:r>
              <w:rPr>
                <w:rFonts w:cstheme="minorHAnsi"/>
                <w:b/>
              </w:rPr>
              <w:t>Isaiah 9:1-7</w:t>
            </w:r>
          </w:p>
          <w:p w14:paraId="5E83D91F" w14:textId="77777777" w:rsidR="006E5C07" w:rsidRPr="001B25F6" w:rsidRDefault="006E5C07" w:rsidP="00F25CE8">
            <w:pPr>
              <w:rPr>
                <w:rFonts w:cstheme="minorHAnsi"/>
                <w:i/>
              </w:rPr>
            </w:pPr>
            <w:r w:rsidRPr="001B25F6">
              <w:rPr>
                <w:rFonts w:cstheme="minorHAnsi"/>
                <w:i/>
              </w:rPr>
              <w:t>The people who walked in darkness have seen a great light; those who lived in a land of deep darkness – on them a light has shone.</w:t>
            </w:r>
          </w:p>
          <w:p w14:paraId="032D7140" w14:textId="77777777" w:rsidR="006E5C07" w:rsidRDefault="006E5C07" w:rsidP="00F25CE8">
            <w:pPr>
              <w:rPr>
                <w:rFonts w:cstheme="minorHAnsi"/>
                <w:b/>
              </w:rPr>
            </w:pPr>
            <w:r>
              <w:rPr>
                <w:rFonts w:cstheme="minorHAnsi"/>
                <w:b/>
              </w:rPr>
              <w:t>Psalm 95</w:t>
            </w:r>
          </w:p>
          <w:p w14:paraId="015E68D0" w14:textId="77777777" w:rsidR="006E5C07" w:rsidRPr="001B25F6" w:rsidRDefault="006E5C07" w:rsidP="00F25CE8">
            <w:pPr>
              <w:rPr>
                <w:rFonts w:cstheme="minorHAnsi"/>
                <w:i/>
              </w:rPr>
            </w:pPr>
            <w:r w:rsidRPr="001B25F6">
              <w:rPr>
                <w:rFonts w:cstheme="minorHAnsi"/>
                <w:i/>
              </w:rPr>
              <w:t>Today is born our Saviour, Christ the Lord.</w:t>
            </w:r>
          </w:p>
          <w:p w14:paraId="1DE7AEC3" w14:textId="77777777" w:rsidR="006E5C07" w:rsidRDefault="006E5C07" w:rsidP="00F25CE8">
            <w:pPr>
              <w:rPr>
                <w:rFonts w:cstheme="minorHAnsi"/>
                <w:b/>
              </w:rPr>
            </w:pPr>
            <w:r>
              <w:rPr>
                <w:rFonts w:cstheme="minorHAnsi"/>
                <w:b/>
              </w:rPr>
              <w:t>Titus 2:11-14</w:t>
            </w:r>
          </w:p>
          <w:p w14:paraId="5C2825FB" w14:textId="77777777" w:rsidR="006E5C07" w:rsidRPr="001B25F6" w:rsidRDefault="006E5C07" w:rsidP="00F25CE8">
            <w:pPr>
              <w:rPr>
                <w:rFonts w:cstheme="minorHAnsi"/>
                <w:i/>
              </w:rPr>
            </w:pPr>
            <w:r w:rsidRPr="001B25F6">
              <w:rPr>
                <w:rFonts w:cstheme="minorHAnsi"/>
                <w:i/>
              </w:rPr>
              <w:t>The grace of god has appeared, bringing salvation to all.</w:t>
            </w:r>
          </w:p>
          <w:p w14:paraId="0B45EF42" w14:textId="77777777" w:rsidR="006E5C07" w:rsidRDefault="006E5C07" w:rsidP="00F25CE8">
            <w:pPr>
              <w:rPr>
                <w:rFonts w:cstheme="minorHAnsi"/>
                <w:b/>
              </w:rPr>
            </w:pPr>
            <w:r>
              <w:rPr>
                <w:rFonts w:cstheme="minorHAnsi"/>
                <w:b/>
              </w:rPr>
              <w:t>Luke 2:11-14</w:t>
            </w:r>
          </w:p>
          <w:p w14:paraId="14F86356" w14:textId="77777777" w:rsidR="006E5C07" w:rsidRPr="001B25F6" w:rsidRDefault="006E5C07" w:rsidP="00F25CE8">
            <w:pPr>
              <w:rPr>
                <w:rFonts w:cstheme="minorHAnsi"/>
                <w:i/>
              </w:rPr>
            </w:pPr>
            <w:r w:rsidRPr="001B25F6">
              <w:rPr>
                <w:rFonts w:cstheme="minorHAnsi"/>
                <w:i/>
              </w:rPr>
              <w:t xml:space="preserve">While they were there the time came for to deliver her child. And she gave birth to her </w:t>
            </w:r>
            <w:proofErr w:type="gramStart"/>
            <w:r w:rsidRPr="001B25F6">
              <w:rPr>
                <w:rFonts w:cstheme="minorHAnsi"/>
                <w:i/>
              </w:rPr>
              <w:t>first born</w:t>
            </w:r>
            <w:proofErr w:type="gramEnd"/>
            <w:r w:rsidRPr="001B25F6">
              <w:rPr>
                <w:rFonts w:cstheme="minorHAnsi"/>
                <w:i/>
              </w:rPr>
              <w:t xml:space="preserve"> son and wrapped him in bands of cloth and laid him in a manger, because there was no place for them in the inn.</w:t>
            </w:r>
          </w:p>
        </w:tc>
        <w:tc>
          <w:tcPr>
            <w:tcW w:w="8363" w:type="dxa"/>
            <w:gridSpan w:val="2"/>
            <w:vMerge/>
            <w:shd w:val="clear" w:color="auto" w:fill="FFFFFF"/>
          </w:tcPr>
          <w:p w14:paraId="1807A21A" w14:textId="77777777" w:rsidR="006E5C07" w:rsidRPr="0054743D" w:rsidRDefault="006E5C07" w:rsidP="00F25CE8">
            <w:pPr>
              <w:rPr>
                <w:rFonts w:cstheme="minorHAnsi"/>
                <w:color w:val="7030A0"/>
              </w:rPr>
            </w:pPr>
          </w:p>
        </w:tc>
      </w:tr>
      <w:tr w:rsidR="006E5C07" w14:paraId="7934205F" w14:textId="77777777" w:rsidTr="00900C0C">
        <w:trPr>
          <w:trHeight w:val="125"/>
        </w:trPr>
        <w:tc>
          <w:tcPr>
            <w:tcW w:w="3114" w:type="dxa"/>
            <w:shd w:val="clear" w:color="auto" w:fill="FFFFFF"/>
          </w:tcPr>
          <w:p w14:paraId="467C2C9A" w14:textId="77777777" w:rsidR="006E5C07" w:rsidRDefault="006E5C07" w:rsidP="00F25CE8">
            <w:pPr>
              <w:rPr>
                <w:rFonts w:cstheme="minorHAnsi"/>
                <w:b/>
              </w:rPr>
            </w:pPr>
            <w:r>
              <w:rPr>
                <w:rFonts w:cstheme="minorHAnsi"/>
                <w:b/>
              </w:rPr>
              <w:t>Christmas Mass during the day</w:t>
            </w:r>
          </w:p>
          <w:p w14:paraId="24C7F76C" w14:textId="77777777" w:rsidR="006E5C07" w:rsidRDefault="006E5C07" w:rsidP="00F25CE8">
            <w:pPr>
              <w:rPr>
                <w:rFonts w:cstheme="minorHAnsi"/>
                <w:b/>
              </w:rPr>
            </w:pPr>
            <w:r>
              <w:rPr>
                <w:rFonts w:cstheme="minorHAnsi"/>
                <w:b/>
              </w:rPr>
              <w:t>December 25</w:t>
            </w:r>
            <w:r w:rsidRPr="00086A95">
              <w:rPr>
                <w:rFonts w:cstheme="minorHAnsi"/>
                <w:b/>
                <w:vertAlign w:val="superscript"/>
              </w:rPr>
              <w:t>th</w:t>
            </w:r>
            <w:r>
              <w:rPr>
                <w:rFonts w:cstheme="minorHAnsi"/>
                <w:b/>
              </w:rPr>
              <w:t xml:space="preserve"> </w:t>
            </w:r>
          </w:p>
          <w:p w14:paraId="266BBE28" w14:textId="77777777" w:rsidR="006E5C07" w:rsidRPr="00086A95" w:rsidRDefault="006E5C07" w:rsidP="00F25CE8">
            <w:pPr>
              <w:rPr>
                <w:rFonts w:cstheme="minorHAnsi"/>
                <w:b/>
                <w:sz w:val="20"/>
                <w:szCs w:val="20"/>
              </w:rPr>
            </w:pPr>
            <w:r w:rsidRPr="0054743D">
              <w:rPr>
                <w:rFonts w:cstheme="minorHAnsi"/>
                <w:b/>
                <w:sz w:val="20"/>
                <w:szCs w:val="20"/>
              </w:rPr>
              <w:t>Entrance Antiphon</w:t>
            </w:r>
          </w:p>
          <w:p w14:paraId="0E6AC8CB" w14:textId="77777777" w:rsidR="006E5C07" w:rsidRPr="00086A95" w:rsidRDefault="006E5C07" w:rsidP="00F25CE8">
            <w:pPr>
              <w:rPr>
                <w:rFonts w:cstheme="minorHAnsi"/>
              </w:rPr>
            </w:pPr>
            <w:r>
              <w:rPr>
                <w:rFonts w:cstheme="minorHAnsi"/>
              </w:rPr>
              <w:t>A child is born for us and a son is given to us; his sceptre of power rests upon his shoulder, and his name will be called messenger of great counsel.</w:t>
            </w:r>
          </w:p>
          <w:p w14:paraId="31A5D96E" w14:textId="77777777" w:rsidR="006E5C07" w:rsidRDefault="006E5C07" w:rsidP="00F25CE8">
            <w:pPr>
              <w:rPr>
                <w:rFonts w:cstheme="minorHAnsi"/>
                <w:b/>
              </w:rPr>
            </w:pPr>
            <w:r>
              <w:rPr>
                <w:rFonts w:cstheme="minorHAnsi"/>
                <w:b/>
              </w:rPr>
              <w:t>Communion Antiphon</w:t>
            </w:r>
          </w:p>
          <w:p w14:paraId="429327F4" w14:textId="77777777" w:rsidR="006E5C07" w:rsidRDefault="006E5C07" w:rsidP="00F25CE8">
            <w:pPr>
              <w:rPr>
                <w:rFonts w:cstheme="minorHAnsi"/>
                <w:b/>
              </w:rPr>
            </w:pPr>
            <w:r>
              <w:rPr>
                <w:rFonts w:cstheme="minorHAnsi"/>
              </w:rPr>
              <w:lastRenderedPageBreak/>
              <w:t>All the ends of the earth have seen the salvation of our God.</w:t>
            </w:r>
          </w:p>
        </w:tc>
        <w:tc>
          <w:tcPr>
            <w:tcW w:w="4113" w:type="dxa"/>
            <w:shd w:val="clear" w:color="auto" w:fill="FFFFFF"/>
          </w:tcPr>
          <w:p w14:paraId="22709110" w14:textId="77777777" w:rsidR="006E5C07" w:rsidRDefault="006E5C07" w:rsidP="00F25CE8">
            <w:pPr>
              <w:rPr>
                <w:rFonts w:cstheme="minorHAnsi"/>
                <w:b/>
              </w:rPr>
            </w:pPr>
            <w:r>
              <w:rPr>
                <w:rFonts w:cstheme="minorHAnsi"/>
                <w:b/>
              </w:rPr>
              <w:lastRenderedPageBreak/>
              <w:t>Isaiah 52:7-10</w:t>
            </w:r>
          </w:p>
          <w:p w14:paraId="5379C8FC" w14:textId="77777777" w:rsidR="006E5C07" w:rsidRPr="000066A1" w:rsidRDefault="006E5C07" w:rsidP="00F25CE8">
            <w:pPr>
              <w:rPr>
                <w:rFonts w:cstheme="minorHAnsi"/>
                <w:i/>
              </w:rPr>
            </w:pPr>
            <w:r w:rsidRPr="000066A1">
              <w:rPr>
                <w:rFonts w:cstheme="minorHAnsi"/>
                <w:i/>
              </w:rPr>
              <w:t>How beautiful upon the mountains are the feet of the messenger who announces peace, who brings good news, who announces salvation, who says to Zion, “Your God reigns.”</w:t>
            </w:r>
          </w:p>
          <w:p w14:paraId="022051E7" w14:textId="77777777" w:rsidR="006E5C07" w:rsidRDefault="006E5C07" w:rsidP="00F25CE8">
            <w:pPr>
              <w:rPr>
                <w:rFonts w:cstheme="minorHAnsi"/>
                <w:b/>
              </w:rPr>
            </w:pPr>
            <w:r>
              <w:rPr>
                <w:rFonts w:cstheme="minorHAnsi"/>
                <w:b/>
              </w:rPr>
              <w:t>Psalm 97</w:t>
            </w:r>
          </w:p>
          <w:p w14:paraId="2CF2C30A" w14:textId="77777777" w:rsidR="006E5C07" w:rsidRPr="000066A1" w:rsidRDefault="006E5C07" w:rsidP="00F25CE8">
            <w:pPr>
              <w:rPr>
                <w:rFonts w:cstheme="minorHAnsi"/>
                <w:i/>
              </w:rPr>
            </w:pPr>
            <w:r w:rsidRPr="000066A1">
              <w:rPr>
                <w:rFonts w:cstheme="minorHAnsi"/>
                <w:i/>
              </w:rPr>
              <w:t>All the ends of the earth have seen the saving power of God.</w:t>
            </w:r>
          </w:p>
          <w:p w14:paraId="78313258" w14:textId="77777777" w:rsidR="006E5C07" w:rsidRDefault="006E5C07" w:rsidP="00F25CE8">
            <w:pPr>
              <w:rPr>
                <w:rFonts w:cstheme="minorHAnsi"/>
                <w:b/>
              </w:rPr>
            </w:pPr>
            <w:r>
              <w:rPr>
                <w:rFonts w:cstheme="minorHAnsi"/>
                <w:b/>
              </w:rPr>
              <w:lastRenderedPageBreak/>
              <w:t>Hebrews 1:1-16</w:t>
            </w:r>
          </w:p>
          <w:p w14:paraId="12655767" w14:textId="77777777" w:rsidR="006E5C07" w:rsidRPr="000066A1" w:rsidRDefault="006E5C07" w:rsidP="00F25CE8">
            <w:pPr>
              <w:rPr>
                <w:rFonts w:cstheme="minorHAnsi"/>
                <w:i/>
              </w:rPr>
            </w:pPr>
            <w:r w:rsidRPr="000066A1">
              <w:rPr>
                <w:rFonts w:cstheme="minorHAnsi"/>
                <w:i/>
              </w:rPr>
              <w:t>Long ago God spoke to us in many and various ways by the prophets, but in these last days he has spoken to us by a Son.</w:t>
            </w:r>
          </w:p>
          <w:p w14:paraId="54D6C097" w14:textId="77777777" w:rsidR="006E5C07" w:rsidRDefault="006E5C07" w:rsidP="00F25CE8">
            <w:pPr>
              <w:rPr>
                <w:rFonts w:cstheme="minorHAnsi"/>
                <w:b/>
              </w:rPr>
            </w:pPr>
            <w:r>
              <w:rPr>
                <w:rFonts w:cstheme="minorHAnsi"/>
                <w:b/>
              </w:rPr>
              <w:t>John 1:1-18</w:t>
            </w:r>
          </w:p>
          <w:p w14:paraId="4DA74735" w14:textId="77777777" w:rsidR="006E5C07" w:rsidRPr="000066A1" w:rsidRDefault="006E5C07" w:rsidP="00F25CE8">
            <w:pPr>
              <w:rPr>
                <w:rFonts w:cstheme="minorHAnsi"/>
                <w:i/>
              </w:rPr>
            </w:pPr>
            <w:r w:rsidRPr="000066A1">
              <w:rPr>
                <w:rFonts w:cstheme="minorHAnsi"/>
                <w:i/>
              </w:rPr>
              <w:t>In the beginning was the Word and the word was with God and the word was God</w:t>
            </w:r>
            <w:r>
              <w:rPr>
                <w:rFonts w:cstheme="minorHAnsi"/>
                <w:i/>
              </w:rPr>
              <w:t>. He was in the beginning with G</w:t>
            </w:r>
            <w:r w:rsidRPr="000066A1">
              <w:rPr>
                <w:rFonts w:cstheme="minorHAnsi"/>
                <w:i/>
              </w:rPr>
              <w:t>od. All things came into being through him and without him not one t</w:t>
            </w:r>
            <w:r>
              <w:rPr>
                <w:rFonts w:cstheme="minorHAnsi"/>
                <w:i/>
              </w:rPr>
              <w:t>h</w:t>
            </w:r>
            <w:r w:rsidRPr="000066A1">
              <w:rPr>
                <w:rFonts w:cstheme="minorHAnsi"/>
                <w:i/>
              </w:rPr>
              <w:t xml:space="preserve">ing came into being. What has come into being through him was life and the life was the light of all people. </w:t>
            </w:r>
          </w:p>
        </w:tc>
        <w:tc>
          <w:tcPr>
            <w:tcW w:w="8363" w:type="dxa"/>
            <w:gridSpan w:val="2"/>
            <w:vMerge/>
            <w:shd w:val="clear" w:color="auto" w:fill="FFFFFF"/>
          </w:tcPr>
          <w:p w14:paraId="25639ABE" w14:textId="77777777" w:rsidR="006E5C07" w:rsidRPr="0054743D" w:rsidRDefault="006E5C07" w:rsidP="00F25CE8">
            <w:pPr>
              <w:rPr>
                <w:rFonts w:cstheme="minorHAnsi"/>
                <w:color w:val="7030A0"/>
              </w:rPr>
            </w:pPr>
          </w:p>
        </w:tc>
      </w:tr>
      <w:tr w:rsidR="00F25CE8" w14:paraId="78A16B5D" w14:textId="77777777" w:rsidTr="00900C0C">
        <w:tc>
          <w:tcPr>
            <w:tcW w:w="15590" w:type="dxa"/>
            <w:gridSpan w:val="4"/>
            <w:shd w:val="clear" w:color="auto" w:fill="FFFFFF"/>
          </w:tcPr>
          <w:p w14:paraId="590A3BB5" w14:textId="77777777" w:rsidR="00F25CE8" w:rsidRPr="0054743D" w:rsidRDefault="00F25CE8" w:rsidP="00F25CE8">
            <w:pPr>
              <w:rPr>
                <w:rFonts w:cstheme="minorHAnsi"/>
              </w:rPr>
            </w:pPr>
            <w:r w:rsidRPr="0054743D">
              <w:rPr>
                <w:rFonts w:cstheme="minorHAnsi"/>
              </w:rPr>
              <w:t xml:space="preserve">For support, feedback, questions or to offer further suggestions, contact </w:t>
            </w:r>
            <w:hyperlink r:id="rId13" w:history="1">
              <w:r w:rsidRPr="0054743D">
                <w:rPr>
                  <w:rStyle w:val="Hyperlink"/>
                  <w:rFonts w:cstheme="minorHAnsi"/>
                </w:rPr>
                <w:t>judithc@cda.org.nz</w:t>
              </w:r>
            </w:hyperlink>
          </w:p>
        </w:tc>
      </w:tr>
    </w:tbl>
    <w:p w14:paraId="0FB56557" w14:textId="77777777" w:rsidR="003E558C" w:rsidRPr="0054743D" w:rsidRDefault="003E558C" w:rsidP="008F59AF">
      <w:pPr>
        <w:rPr>
          <w:rFonts w:cstheme="minorHAnsi"/>
        </w:rPr>
      </w:pPr>
    </w:p>
    <w:sectPr w:rsidR="003E558C" w:rsidRPr="0054743D"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23C8"/>
    <w:rsid w:val="00002B29"/>
    <w:rsid w:val="00005DAD"/>
    <w:rsid w:val="000066A1"/>
    <w:rsid w:val="00007C26"/>
    <w:rsid w:val="00010EBF"/>
    <w:rsid w:val="00012595"/>
    <w:rsid w:val="000128D4"/>
    <w:rsid w:val="00040523"/>
    <w:rsid w:val="00040DBD"/>
    <w:rsid w:val="000424D4"/>
    <w:rsid w:val="00044CBA"/>
    <w:rsid w:val="00044FB3"/>
    <w:rsid w:val="00046041"/>
    <w:rsid w:val="00054915"/>
    <w:rsid w:val="0006383C"/>
    <w:rsid w:val="000639FE"/>
    <w:rsid w:val="00070DF7"/>
    <w:rsid w:val="00080E01"/>
    <w:rsid w:val="00085388"/>
    <w:rsid w:val="00086A95"/>
    <w:rsid w:val="00094207"/>
    <w:rsid w:val="00095B4F"/>
    <w:rsid w:val="00095FA0"/>
    <w:rsid w:val="000A127E"/>
    <w:rsid w:val="000A1C56"/>
    <w:rsid w:val="000A3F9E"/>
    <w:rsid w:val="000A5644"/>
    <w:rsid w:val="000A7C6C"/>
    <w:rsid w:val="000B05EF"/>
    <w:rsid w:val="000D04E4"/>
    <w:rsid w:val="000D3CBF"/>
    <w:rsid w:val="000E03B1"/>
    <w:rsid w:val="000E2084"/>
    <w:rsid w:val="000E2FF0"/>
    <w:rsid w:val="0010348D"/>
    <w:rsid w:val="00104BCB"/>
    <w:rsid w:val="00114DCE"/>
    <w:rsid w:val="00115861"/>
    <w:rsid w:val="00115912"/>
    <w:rsid w:val="00124696"/>
    <w:rsid w:val="0013020E"/>
    <w:rsid w:val="00142F62"/>
    <w:rsid w:val="0014301E"/>
    <w:rsid w:val="0014423B"/>
    <w:rsid w:val="00147261"/>
    <w:rsid w:val="00147A44"/>
    <w:rsid w:val="00154B67"/>
    <w:rsid w:val="00165F58"/>
    <w:rsid w:val="00166A07"/>
    <w:rsid w:val="00166D78"/>
    <w:rsid w:val="001731B6"/>
    <w:rsid w:val="0017471C"/>
    <w:rsid w:val="00175167"/>
    <w:rsid w:val="00175CA9"/>
    <w:rsid w:val="00183DC3"/>
    <w:rsid w:val="00185891"/>
    <w:rsid w:val="00187A16"/>
    <w:rsid w:val="00187E39"/>
    <w:rsid w:val="001B0FFE"/>
    <w:rsid w:val="001B25F6"/>
    <w:rsid w:val="001B2D74"/>
    <w:rsid w:val="001B38AA"/>
    <w:rsid w:val="001C0643"/>
    <w:rsid w:val="001C38F4"/>
    <w:rsid w:val="001C56B4"/>
    <w:rsid w:val="001C5938"/>
    <w:rsid w:val="001D4B2F"/>
    <w:rsid w:val="001D5DF3"/>
    <w:rsid w:val="001E6D3C"/>
    <w:rsid w:val="001E7049"/>
    <w:rsid w:val="001F49D7"/>
    <w:rsid w:val="001F5415"/>
    <w:rsid w:val="001F6EDB"/>
    <w:rsid w:val="002022EA"/>
    <w:rsid w:val="00203857"/>
    <w:rsid w:val="002068BE"/>
    <w:rsid w:val="00211AA1"/>
    <w:rsid w:val="002169FB"/>
    <w:rsid w:val="002200F8"/>
    <w:rsid w:val="00221EE0"/>
    <w:rsid w:val="00230EFB"/>
    <w:rsid w:val="00232CF7"/>
    <w:rsid w:val="0023675C"/>
    <w:rsid w:val="00237A30"/>
    <w:rsid w:val="002417CD"/>
    <w:rsid w:val="00250312"/>
    <w:rsid w:val="0025594C"/>
    <w:rsid w:val="00276422"/>
    <w:rsid w:val="0028316B"/>
    <w:rsid w:val="00285288"/>
    <w:rsid w:val="002854DF"/>
    <w:rsid w:val="00285936"/>
    <w:rsid w:val="00294427"/>
    <w:rsid w:val="00295307"/>
    <w:rsid w:val="002A3025"/>
    <w:rsid w:val="002A3255"/>
    <w:rsid w:val="002A4643"/>
    <w:rsid w:val="002A56D6"/>
    <w:rsid w:val="002B459B"/>
    <w:rsid w:val="002C1DD2"/>
    <w:rsid w:val="002C5F1B"/>
    <w:rsid w:val="002D5780"/>
    <w:rsid w:val="002D5795"/>
    <w:rsid w:val="002E15F0"/>
    <w:rsid w:val="002E23E7"/>
    <w:rsid w:val="002E26A9"/>
    <w:rsid w:val="002E6A82"/>
    <w:rsid w:val="002E70B1"/>
    <w:rsid w:val="002F141D"/>
    <w:rsid w:val="002F335B"/>
    <w:rsid w:val="002F5116"/>
    <w:rsid w:val="002F5E10"/>
    <w:rsid w:val="00302662"/>
    <w:rsid w:val="003110CE"/>
    <w:rsid w:val="003114CA"/>
    <w:rsid w:val="00315276"/>
    <w:rsid w:val="003167F8"/>
    <w:rsid w:val="003206EA"/>
    <w:rsid w:val="003263AB"/>
    <w:rsid w:val="00326F95"/>
    <w:rsid w:val="00327E6E"/>
    <w:rsid w:val="00331D9F"/>
    <w:rsid w:val="0033549D"/>
    <w:rsid w:val="00346100"/>
    <w:rsid w:val="00352318"/>
    <w:rsid w:val="00353530"/>
    <w:rsid w:val="0036439B"/>
    <w:rsid w:val="003735F5"/>
    <w:rsid w:val="003743A7"/>
    <w:rsid w:val="00377F9E"/>
    <w:rsid w:val="003871F2"/>
    <w:rsid w:val="00387210"/>
    <w:rsid w:val="00391C70"/>
    <w:rsid w:val="003A0FD5"/>
    <w:rsid w:val="003A393C"/>
    <w:rsid w:val="003A3A32"/>
    <w:rsid w:val="003B5FBA"/>
    <w:rsid w:val="003C7223"/>
    <w:rsid w:val="003C7F3C"/>
    <w:rsid w:val="003D07F8"/>
    <w:rsid w:val="003D2B79"/>
    <w:rsid w:val="003E29F0"/>
    <w:rsid w:val="003E52B1"/>
    <w:rsid w:val="003E558C"/>
    <w:rsid w:val="003F2AF7"/>
    <w:rsid w:val="004046A6"/>
    <w:rsid w:val="00411ADF"/>
    <w:rsid w:val="00414B6A"/>
    <w:rsid w:val="00420E77"/>
    <w:rsid w:val="0042223B"/>
    <w:rsid w:val="0042393E"/>
    <w:rsid w:val="004319B7"/>
    <w:rsid w:val="00432E07"/>
    <w:rsid w:val="0044318F"/>
    <w:rsid w:val="00451A3B"/>
    <w:rsid w:val="004529F7"/>
    <w:rsid w:val="00454D86"/>
    <w:rsid w:val="00456B08"/>
    <w:rsid w:val="00456BC9"/>
    <w:rsid w:val="0046090E"/>
    <w:rsid w:val="00474081"/>
    <w:rsid w:val="0047520F"/>
    <w:rsid w:val="004756C6"/>
    <w:rsid w:val="00485A6E"/>
    <w:rsid w:val="004A043B"/>
    <w:rsid w:val="004A6570"/>
    <w:rsid w:val="004B4A1F"/>
    <w:rsid w:val="004E45AA"/>
    <w:rsid w:val="004E760C"/>
    <w:rsid w:val="004F00B1"/>
    <w:rsid w:val="004F6CDE"/>
    <w:rsid w:val="005072B8"/>
    <w:rsid w:val="00507E40"/>
    <w:rsid w:val="005122A0"/>
    <w:rsid w:val="0052137D"/>
    <w:rsid w:val="00527D22"/>
    <w:rsid w:val="0053039F"/>
    <w:rsid w:val="0053358C"/>
    <w:rsid w:val="00535E34"/>
    <w:rsid w:val="00540CFC"/>
    <w:rsid w:val="00542878"/>
    <w:rsid w:val="00543402"/>
    <w:rsid w:val="00543549"/>
    <w:rsid w:val="0054743D"/>
    <w:rsid w:val="00555C96"/>
    <w:rsid w:val="00562135"/>
    <w:rsid w:val="00567EED"/>
    <w:rsid w:val="00571292"/>
    <w:rsid w:val="0057299E"/>
    <w:rsid w:val="00573DC6"/>
    <w:rsid w:val="005754D2"/>
    <w:rsid w:val="005A50C9"/>
    <w:rsid w:val="005B03D8"/>
    <w:rsid w:val="005C7EB4"/>
    <w:rsid w:val="005D11F4"/>
    <w:rsid w:val="005D79CF"/>
    <w:rsid w:val="005E3336"/>
    <w:rsid w:val="005F266C"/>
    <w:rsid w:val="005F28B9"/>
    <w:rsid w:val="005F2F27"/>
    <w:rsid w:val="005F5F24"/>
    <w:rsid w:val="00606FBD"/>
    <w:rsid w:val="00614192"/>
    <w:rsid w:val="00621BDA"/>
    <w:rsid w:val="006223C1"/>
    <w:rsid w:val="0062394F"/>
    <w:rsid w:val="00627D44"/>
    <w:rsid w:val="00643448"/>
    <w:rsid w:val="006450C9"/>
    <w:rsid w:val="00646A1C"/>
    <w:rsid w:val="00655845"/>
    <w:rsid w:val="00656D65"/>
    <w:rsid w:val="0066053E"/>
    <w:rsid w:val="0066085A"/>
    <w:rsid w:val="00665314"/>
    <w:rsid w:val="00667372"/>
    <w:rsid w:val="00673000"/>
    <w:rsid w:val="00674EA9"/>
    <w:rsid w:val="006837FB"/>
    <w:rsid w:val="00685DDC"/>
    <w:rsid w:val="00687B62"/>
    <w:rsid w:val="006A77D2"/>
    <w:rsid w:val="006B1D17"/>
    <w:rsid w:val="006B384F"/>
    <w:rsid w:val="006B455A"/>
    <w:rsid w:val="006C1B1F"/>
    <w:rsid w:val="006C1C40"/>
    <w:rsid w:val="006C21B7"/>
    <w:rsid w:val="006C4D48"/>
    <w:rsid w:val="006C5B73"/>
    <w:rsid w:val="006C6E40"/>
    <w:rsid w:val="006C6EFE"/>
    <w:rsid w:val="006D23D2"/>
    <w:rsid w:val="006D41BA"/>
    <w:rsid w:val="006D6B71"/>
    <w:rsid w:val="006E5C07"/>
    <w:rsid w:val="006F1C26"/>
    <w:rsid w:val="007124C2"/>
    <w:rsid w:val="00723E23"/>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86FEB"/>
    <w:rsid w:val="007928CA"/>
    <w:rsid w:val="00797E92"/>
    <w:rsid w:val="007A109C"/>
    <w:rsid w:val="007A1158"/>
    <w:rsid w:val="007A5018"/>
    <w:rsid w:val="007A78C0"/>
    <w:rsid w:val="007B2F32"/>
    <w:rsid w:val="007C1387"/>
    <w:rsid w:val="007C3B28"/>
    <w:rsid w:val="007C6D75"/>
    <w:rsid w:val="007D0077"/>
    <w:rsid w:val="007D2254"/>
    <w:rsid w:val="007D53F0"/>
    <w:rsid w:val="007D58CF"/>
    <w:rsid w:val="007D6ECC"/>
    <w:rsid w:val="007E0303"/>
    <w:rsid w:val="007E3E6C"/>
    <w:rsid w:val="007E6481"/>
    <w:rsid w:val="007F1D97"/>
    <w:rsid w:val="00801F30"/>
    <w:rsid w:val="00803D2C"/>
    <w:rsid w:val="0080646C"/>
    <w:rsid w:val="00806F50"/>
    <w:rsid w:val="00816425"/>
    <w:rsid w:val="0082130B"/>
    <w:rsid w:val="00823BDD"/>
    <w:rsid w:val="0082493E"/>
    <w:rsid w:val="008264F2"/>
    <w:rsid w:val="0082668C"/>
    <w:rsid w:val="00830781"/>
    <w:rsid w:val="008317A7"/>
    <w:rsid w:val="008332B1"/>
    <w:rsid w:val="008508AB"/>
    <w:rsid w:val="00850F78"/>
    <w:rsid w:val="00857AA3"/>
    <w:rsid w:val="00857F79"/>
    <w:rsid w:val="0086065F"/>
    <w:rsid w:val="00862F60"/>
    <w:rsid w:val="00863BE5"/>
    <w:rsid w:val="0087104C"/>
    <w:rsid w:val="00872B27"/>
    <w:rsid w:val="008848B3"/>
    <w:rsid w:val="00887522"/>
    <w:rsid w:val="00892E5F"/>
    <w:rsid w:val="00894364"/>
    <w:rsid w:val="008A492E"/>
    <w:rsid w:val="008A57AF"/>
    <w:rsid w:val="008A7AF4"/>
    <w:rsid w:val="008B0070"/>
    <w:rsid w:val="008B15A1"/>
    <w:rsid w:val="008B3BAD"/>
    <w:rsid w:val="008C284C"/>
    <w:rsid w:val="008C6342"/>
    <w:rsid w:val="008D012C"/>
    <w:rsid w:val="008E0E7A"/>
    <w:rsid w:val="008E7333"/>
    <w:rsid w:val="008E7A7F"/>
    <w:rsid w:val="008F12BC"/>
    <w:rsid w:val="008F59AF"/>
    <w:rsid w:val="008F790C"/>
    <w:rsid w:val="00900C0C"/>
    <w:rsid w:val="00900D0D"/>
    <w:rsid w:val="00904BDA"/>
    <w:rsid w:val="00905712"/>
    <w:rsid w:val="0090579B"/>
    <w:rsid w:val="00922588"/>
    <w:rsid w:val="009263D1"/>
    <w:rsid w:val="0093157A"/>
    <w:rsid w:val="0093260B"/>
    <w:rsid w:val="00932DA7"/>
    <w:rsid w:val="0094326A"/>
    <w:rsid w:val="0094337A"/>
    <w:rsid w:val="0095589C"/>
    <w:rsid w:val="0095751F"/>
    <w:rsid w:val="009610D7"/>
    <w:rsid w:val="009741C6"/>
    <w:rsid w:val="00990FD4"/>
    <w:rsid w:val="0099763B"/>
    <w:rsid w:val="009A3B37"/>
    <w:rsid w:val="009A5487"/>
    <w:rsid w:val="009A5A5C"/>
    <w:rsid w:val="009A70C7"/>
    <w:rsid w:val="009A7F2C"/>
    <w:rsid w:val="009B2745"/>
    <w:rsid w:val="009B3843"/>
    <w:rsid w:val="009B49CD"/>
    <w:rsid w:val="009C1F55"/>
    <w:rsid w:val="009C2D3C"/>
    <w:rsid w:val="009D3878"/>
    <w:rsid w:val="009D6280"/>
    <w:rsid w:val="009D67A8"/>
    <w:rsid w:val="009D7C27"/>
    <w:rsid w:val="009E0EBB"/>
    <w:rsid w:val="009F0767"/>
    <w:rsid w:val="00A000DB"/>
    <w:rsid w:val="00A003B0"/>
    <w:rsid w:val="00A017B8"/>
    <w:rsid w:val="00A13AF2"/>
    <w:rsid w:val="00A15E67"/>
    <w:rsid w:val="00A20D54"/>
    <w:rsid w:val="00A31E44"/>
    <w:rsid w:val="00A33B63"/>
    <w:rsid w:val="00A357AD"/>
    <w:rsid w:val="00A476ED"/>
    <w:rsid w:val="00A548DB"/>
    <w:rsid w:val="00A56F47"/>
    <w:rsid w:val="00A621D4"/>
    <w:rsid w:val="00A64590"/>
    <w:rsid w:val="00A74D59"/>
    <w:rsid w:val="00A8418D"/>
    <w:rsid w:val="00A918FC"/>
    <w:rsid w:val="00A92251"/>
    <w:rsid w:val="00A97D50"/>
    <w:rsid w:val="00AA6388"/>
    <w:rsid w:val="00AB347D"/>
    <w:rsid w:val="00AC2941"/>
    <w:rsid w:val="00AD103B"/>
    <w:rsid w:val="00AD1DA7"/>
    <w:rsid w:val="00AE04EE"/>
    <w:rsid w:val="00AE19EC"/>
    <w:rsid w:val="00AE1CEC"/>
    <w:rsid w:val="00AE273B"/>
    <w:rsid w:val="00AE4216"/>
    <w:rsid w:val="00AE5723"/>
    <w:rsid w:val="00AF258A"/>
    <w:rsid w:val="00AF2B46"/>
    <w:rsid w:val="00AF6FAE"/>
    <w:rsid w:val="00B02E43"/>
    <w:rsid w:val="00B05483"/>
    <w:rsid w:val="00B1129C"/>
    <w:rsid w:val="00B161A9"/>
    <w:rsid w:val="00B173A1"/>
    <w:rsid w:val="00B2177B"/>
    <w:rsid w:val="00B22FD7"/>
    <w:rsid w:val="00B25CB1"/>
    <w:rsid w:val="00B30B5A"/>
    <w:rsid w:val="00B30D27"/>
    <w:rsid w:val="00B350B7"/>
    <w:rsid w:val="00B368CF"/>
    <w:rsid w:val="00B401F7"/>
    <w:rsid w:val="00B41507"/>
    <w:rsid w:val="00B4346A"/>
    <w:rsid w:val="00B44BE9"/>
    <w:rsid w:val="00B461FB"/>
    <w:rsid w:val="00B57067"/>
    <w:rsid w:val="00B61C38"/>
    <w:rsid w:val="00B632B5"/>
    <w:rsid w:val="00B73062"/>
    <w:rsid w:val="00B7440D"/>
    <w:rsid w:val="00B74FA3"/>
    <w:rsid w:val="00B767D1"/>
    <w:rsid w:val="00B84880"/>
    <w:rsid w:val="00B87BEC"/>
    <w:rsid w:val="00BB4C0A"/>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3577"/>
    <w:rsid w:val="00C43A9B"/>
    <w:rsid w:val="00C45BEE"/>
    <w:rsid w:val="00C57A61"/>
    <w:rsid w:val="00C6579C"/>
    <w:rsid w:val="00C72721"/>
    <w:rsid w:val="00C76990"/>
    <w:rsid w:val="00C80772"/>
    <w:rsid w:val="00C82805"/>
    <w:rsid w:val="00C830EF"/>
    <w:rsid w:val="00C8789A"/>
    <w:rsid w:val="00C90565"/>
    <w:rsid w:val="00C908E8"/>
    <w:rsid w:val="00C94482"/>
    <w:rsid w:val="00C945E7"/>
    <w:rsid w:val="00C96F2B"/>
    <w:rsid w:val="00C97963"/>
    <w:rsid w:val="00CA5AA2"/>
    <w:rsid w:val="00CA7F58"/>
    <w:rsid w:val="00CB383E"/>
    <w:rsid w:val="00CB5E28"/>
    <w:rsid w:val="00CC1F34"/>
    <w:rsid w:val="00CC3C7B"/>
    <w:rsid w:val="00CC67AF"/>
    <w:rsid w:val="00CD0B98"/>
    <w:rsid w:val="00CD1F30"/>
    <w:rsid w:val="00CD66B4"/>
    <w:rsid w:val="00CD6D8B"/>
    <w:rsid w:val="00CD7D52"/>
    <w:rsid w:val="00CF1B37"/>
    <w:rsid w:val="00CF7762"/>
    <w:rsid w:val="00D12135"/>
    <w:rsid w:val="00D14263"/>
    <w:rsid w:val="00D142BD"/>
    <w:rsid w:val="00D17D79"/>
    <w:rsid w:val="00D36D18"/>
    <w:rsid w:val="00D3739E"/>
    <w:rsid w:val="00D40D3F"/>
    <w:rsid w:val="00D438E0"/>
    <w:rsid w:val="00D460AF"/>
    <w:rsid w:val="00D57D1E"/>
    <w:rsid w:val="00D6046E"/>
    <w:rsid w:val="00D70E52"/>
    <w:rsid w:val="00D758A0"/>
    <w:rsid w:val="00D75AB6"/>
    <w:rsid w:val="00D82D82"/>
    <w:rsid w:val="00D87F88"/>
    <w:rsid w:val="00D9171D"/>
    <w:rsid w:val="00DA137F"/>
    <w:rsid w:val="00DA6498"/>
    <w:rsid w:val="00DA67C3"/>
    <w:rsid w:val="00DB0BE1"/>
    <w:rsid w:val="00DB2315"/>
    <w:rsid w:val="00DB72D2"/>
    <w:rsid w:val="00DB791E"/>
    <w:rsid w:val="00DC11CF"/>
    <w:rsid w:val="00DC4BC7"/>
    <w:rsid w:val="00DC5416"/>
    <w:rsid w:val="00DC7BB7"/>
    <w:rsid w:val="00DD0DAE"/>
    <w:rsid w:val="00DD2CB6"/>
    <w:rsid w:val="00DD589B"/>
    <w:rsid w:val="00DE55EA"/>
    <w:rsid w:val="00DE5BA9"/>
    <w:rsid w:val="00DE7E2E"/>
    <w:rsid w:val="00DF5A71"/>
    <w:rsid w:val="00DF6D2A"/>
    <w:rsid w:val="00DF797A"/>
    <w:rsid w:val="00E00E99"/>
    <w:rsid w:val="00E04ECA"/>
    <w:rsid w:val="00E110DB"/>
    <w:rsid w:val="00E26A78"/>
    <w:rsid w:val="00E26DE9"/>
    <w:rsid w:val="00E30742"/>
    <w:rsid w:val="00E32B10"/>
    <w:rsid w:val="00E42B39"/>
    <w:rsid w:val="00E43252"/>
    <w:rsid w:val="00E438A7"/>
    <w:rsid w:val="00E45C50"/>
    <w:rsid w:val="00E4728E"/>
    <w:rsid w:val="00E47465"/>
    <w:rsid w:val="00E50262"/>
    <w:rsid w:val="00E5072F"/>
    <w:rsid w:val="00E5092C"/>
    <w:rsid w:val="00E55960"/>
    <w:rsid w:val="00E612F9"/>
    <w:rsid w:val="00E74F87"/>
    <w:rsid w:val="00E7516E"/>
    <w:rsid w:val="00E81AA0"/>
    <w:rsid w:val="00E84736"/>
    <w:rsid w:val="00E847F5"/>
    <w:rsid w:val="00E878E3"/>
    <w:rsid w:val="00E87B2C"/>
    <w:rsid w:val="00E9617D"/>
    <w:rsid w:val="00EB03CF"/>
    <w:rsid w:val="00EB1BB7"/>
    <w:rsid w:val="00EB1F3B"/>
    <w:rsid w:val="00EB55A4"/>
    <w:rsid w:val="00EB704B"/>
    <w:rsid w:val="00EB78E4"/>
    <w:rsid w:val="00EC227B"/>
    <w:rsid w:val="00EC3FE2"/>
    <w:rsid w:val="00EC6D66"/>
    <w:rsid w:val="00ED140B"/>
    <w:rsid w:val="00ED1AFD"/>
    <w:rsid w:val="00ED2633"/>
    <w:rsid w:val="00ED3D6F"/>
    <w:rsid w:val="00ED71FD"/>
    <w:rsid w:val="00ED7716"/>
    <w:rsid w:val="00ED7932"/>
    <w:rsid w:val="00EE21D1"/>
    <w:rsid w:val="00EE7B7F"/>
    <w:rsid w:val="00F00D84"/>
    <w:rsid w:val="00F02E0C"/>
    <w:rsid w:val="00F0677D"/>
    <w:rsid w:val="00F07A3D"/>
    <w:rsid w:val="00F07B0F"/>
    <w:rsid w:val="00F10B0E"/>
    <w:rsid w:val="00F12283"/>
    <w:rsid w:val="00F14D4A"/>
    <w:rsid w:val="00F15FC8"/>
    <w:rsid w:val="00F25CE8"/>
    <w:rsid w:val="00F363EF"/>
    <w:rsid w:val="00F51C34"/>
    <w:rsid w:val="00F65AC8"/>
    <w:rsid w:val="00F67058"/>
    <w:rsid w:val="00F71394"/>
    <w:rsid w:val="00F76E70"/>
    <w:rsid w:val="00F867EB"/>
    <w:rsid w:val="00F87241"/>
    <w:rsid w:val="00F900D9"/>
    <w:rsid w:val="00F91CBE"/>
    <w:rsid w:val="00F933BF"/>
    <w:rsid w:val="00F94901"/>
    <w:rsid w:val="00FA3BB4"/>
    <w:rsid w:val="00FA5C8F"/>
    <w:rsid w:val="00FA7D01"/>
    <w:rsid w:val="00FB1E34"/>
    <w:rsid w:val="00FB2A7D"/>
    <w:rsid w:val="00FB4B08"/>
    <w:rsid w:val="00FB5A16"/>
    <w:rsid w:val="00FB7E72"/>
    <w:rsid w:val="00FC32A9"/>
    <w:rsid w:val="00FD50D4"/>
    <w:rsid w:val="00FE1890"/>
    <w:rsid w:val="00FE3FAC"/>
    <w:rsid w:val="00FE44B0"/>
    <w:rsid w:val="00FE5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colormenu v:ext="edit" fillcolor="#fffbfd"/>
    </o:shapedefaults>
    <o:shapelayout v:ext="edit">
      <o:idmap v:ext="edit" data="1"/>
    </o:shapelayout>
  </w:shapeDefaults>
  <w:decimalSymbol w:val="."/>
  <w:listSeparator w:val=","/>
  <w14:docId w14:val="4127C2B1"/>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UnresolvedMention">
    <w:name w:val="Unresolved Mention"/>
    <w:basedOn w:val="DefaultParagraphFont"/>
    <w:uiPriority w:val="99"/>
    <w:semiHidden/>
    <w:unhideWhenUsed/>
    <w:rsid w:val="0038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92019047">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74268139">
      <w:bodyDiv w:val="1"/>
      <w:marLeft w:val="0"/>
      <w:marRight w:val="0"/>
      <w:marTop w:val="0"/>
      <w:marBottom w:val="0"/>
      <w:divBdr>
        <w:top w:val="none" w:sz="0" w:space="0" w:color="auto"/>
        <w:left w:val="none" w:sz="0" w:space="0" w:color="auto"/>
        <w:bottom w:val="none" w:sz="0" w:space="0" w:color="auto"/>
        <w:right w:val="none" w:sz="0" w:space="0" w:color="auto"/>
      </w:divBdr>
    </w:div>
    <w:div w:id="202711956">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6649388">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35850722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396339">
      <w:bodyDiv w:val="1"/>
      <w:marLeft w:val="0"/>
      <w:marRight w:val="0"/>
      <w:marTop w:val="0"/>
      <w:marBottom w:val="0"/>
      <w:divBdr>
        <w:top w:val="none" w:sz="0" w:space="0" w:color="auto"/>
        <w:left w:val="none" w:sz="0" w:space="0" w:color="auto"/>
        <w:bottom w:val="none" w:sz="0" w:space="0" w:color="auto"/>
        <w:right w:val="none" w:sz="0" w:space="0" w:color="auto"/>
      </w:divBdr>
    </w:div>
    <w:div w:id="400715340">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24959089">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572909">
      <w:bodyDiv w:val="1"/>
      <w:marLeft w:val="0"/>
      <w:marRight w:val="0"/>
      <w:marTop w:val="0"/>
      <w:marBottom w:val="0"/>
      <w:divBdr>
        <w:top w:val="none" w:sz="0" w:space="0" w:color="auto"/>
        <w:left w:val="none" w:sz="0" w:space="0" w:color="auto"/>
        <w:bottom w:val="none" w:sz="0" w:space="0" w:color="auto"/>
        <w:right w:val="none" w:sz="0" w:space="0" w:color="auto"/>
      </w:divBdr>
    </w:div>
    <w:div w:id="557401049">
      <w:bodyDiv w:val="1"/>
      <w:marLeft w:val="0"/>
      <w:marRight w:val="0"/>
      <w:marTop w:val="0"/>
      <w:marBottom w:val="0"/>
      <w:divBdr>
        <w:top w:val="none" w:sz="0" w:space="0" w:color="auto"/>
        <w:left w:val="none" w:sz="0" w:space="0" w:color="auto"/>
        <w:bottom w:val="none" w:sz="0" w:space="0" w:color="auto"/>
        <w:right w:val="none" w:sz="0" w:space="0" w:color="auto"/>
      </w:divBdr>
    </w:div>
    <w:div w:id="562912426">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475045">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5281887">
      <w:bodyDiv w:val="1"/>
      <w:marLeft w:val="0"/>
      <w:marRight w:val="0"/>
      <w:marTop w:val="0"/>
      <w:marBottom w:val="0"/>
      <w:divBdr>
        <w:top w:val="none" w:sz="0" w:space="0" w:color="auto"/>
        <w:left w:val="none" w:sz="0" w:space="0" w:color="auto"/>
        <w:bottom w:val="none" w:sz="0" w:space="0" w:color="auto"/>
        <w:right w:val="none" w:sz="0" w:space="0" w:color="auto"/>
      </w:divBdr>
    </w:div>
    <w:div w:id="664934929">
      <w:bodyDiv w:val="1"/>
      <w:marLeft w:val="0"/>
      <w:marRight w:val="0"/>
      <w:marTop w:val="0"/>
      <w:marBottom w:val="0"/>
      <w:divBdr>
        <w:top w:val="none" w:sz="0" w:space="0" w:color="auto"/>
        <w:left w:val="none" w:sz="0" w:space="0" w:color="auto"/>
        <w:bottom w:val="none" w:sz="0" w:space="0" w:color="auto"/>
        <w:right w:val="none" w:sz="0" w:space="0" w:color="auto"/>
      </w:divBdr>
    </w:div>
    <w:div w:id="665715652">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97802351">
      <w:bodyDiv w:val="1"/>
      <w:marLeft w:val="0"/>
      <w:marRight w:val="0"/>
      <w:marTop w:val="0"/>
      <w:marBottom w:val="0"/>
      <w:divBdr>
        <w:top w:val="none" w:sz="0" w:space="0" w:color="auto"/>
        <w:left w:val="none" w:sz="0" w:space="0" w:color="auto"/>
        <w:bottom w:val="none" w:sz="0" w:space="0" w:color="auto"/>
        <w:right w:val="none" w:sz="0" w:space="0" w:color="auto"/>
      </w:divBdr>
    </w:div>
    <w:div w:id="815219377">
      <w:bodyDiv w:val="1"/>
      <w:marLeft w:val="0"/>
      <w:marRight w:val="0"/>
      <w:marTop w:val="0"/>
      <w:marBottom w:val="0"/>
      <w:divBdr>
        <w:top w:val="none" w:sz="0" w:space="0" w:color="auto"/>
        <w:left w:val="none" w:sz="0" w:space="0" w:color="auto"/>
        <w:bottom w:val="none" w:sz="0" w:space="0" w:color="auto"/>
        <w:right w:val="none" w:sz="0" w:space="0" w:color="auto"/>
      </w:divBdr>
    </w:div>
    <w:div w:id="876354736">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56120732">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85805559">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19124165">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0598138">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340351185">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2367068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3055306">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18120473">
      <w:bodyDiv w:val="1"/>
      <w:marLeft w:val="0"/>
      <w:marRight w:val="0"/>
      <w:marTop w:val="0"/>
      <w:marBottom w:val="0"/>
      <w:divBdr>
        <w:top w:val="none" w:sz="0" w:space="0" w:color="auto"/>
        <w:left w:val="none" w:sz="0" w:space="0" w:color="auto"/>
        <w:bottom w:val="none" w:sz="0" w:space="0" w:color="auto"/>
        <w:right w:val="none" w:sz="0" w:space="0" w:color="auto"/>
      </w:divBdr>
    </w:div>
    <w:div w:id="1744377037">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86776209">
      <w:bodyDiv w:val="1"/>
      <w:marLeft w:val="0"/>
      <w:marRight w:val="0"/>
      <w:marTop w:val="0"/>
      <w:marBottom w:val="0"/>
      <w:divBdr>
        <w:top w:val="none" w:sz="0" w:space="0" w:color="auto"/>
        <w:left w:val="none" w:sz="0" w:space="0" w:color="auto"/>
        <w:bottom w:val="none" w:sz="0" w:space="0" w:color="auto"/>
        <w:right w:val="none" w:sz="0" w:space="0" w:color="auto"/>
      </w:divBdr>
    </w:div>
    <w:div w:id="1790273048">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23234574">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SaqFxno6Xo" TargetMode="External"/><Relationship Id="rId13" Type="http://schemas.openxmlformats.org/officeDocument/2006/relationships/hyperlink" Target="mailto:judithc@cda.org.nz" TargetMode="External"/><Relationship Id="rId3" Type="http://schemas.openxmlformats.org/officeDocument/2006/relationships/styles" Target="styles.xml"/><Relationship Id="rId7" Type="http://schemas.openxmlformats.org/officeDocument/2006/relationships/hyperlink" Target="https://www.giamusic.com/store/resource/a-weary-couple-print-g9703" TargetMode="External"/><Relationship Id="rId12" Type="http://schemas.openxmlformats.org/officeDocument/2006/relationships/hyperlink" Target="https://pgpl.co.nz/new-zealand-hymnbook-trust-music-books-and-cds/carol-our-christmas-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lo.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SaqFxno6Xo" TargetMode="External"/><Relationship Id="rId4" Type="http://schemas.openxmlformats.org/officeDocument/2006/relationships/settings" Target="settings.xml"/><Relationship Id="rId9" Type="http://schemas.openxmlformats.org/officeDocument/2006/relationships/hyperlink" Target="https://www.giamusic.com/store/resource/a-weary-couple-print-g97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7A42-BD2A-448C-BBA2-04DD27C2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Courtney</dc:creator>
  <cp:lastModifiedBy>Judith Courtney</cp:lastModifiedBy>
  <cp:revision>3</cp:revision>
  <cp:lastPrinted>2017-11-17T01:09:00Z</cp:lastPrinted>
  <dcterms:created xsi:type="dcterms:W3CDTF">2020-10-15T22:34:00Z</dcterms:created>
  <dcterms:modified xsi:type="dcterms:W3CDTF">2020-10-15T22:37:00Z</dcterms:modified>
</cp:coreProperties>
</file>