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772A" w14:textId="77777777" w:rsidR="00DE719F" w:rsidRPr="00652191" w:rsidRDefault="00DE719F" w:rsidP="00DE719F">
      <w:pPr>
        <w:pStyle w:val="Heading1"/>
        <w:spacing w:line="300" w:lineRule="atLeast"/>
        <w:rPr>
          <w:rFonts w:asciiTheme="minorHAnsi" w:hAnsiTheme="minorHAnsi" w:cstheme="minorHAnsi"/>
          <w:sz w:val="40"/>
        </w:rPr>
      </w:pPr>
      <w:r w:rsidRPr="00652191">
        <w:rPr>
          <w:rFonts w:asciiTheme="minorHAnsi" w:hAnsiTheme="minorHAnsi" w:cstheme="minorHAnsi"/>
          <w:sz w:val="40"/>
        </w:rPr>
        <w:t xml:space="preserve">Position Description </w:t>
      </w:r>
    </w:p>
    <w:p w14:paraId="0E9B443A" w14:textId="317DCF77" w:rsidR="00563CE2" w:rsidRPr="003108C4" w:rsidRDefault="00E3749C" w:rsidP="00563CE2">
      <w:pPr>
        <w:rPr>
          <w:rFonts w:asciiTheme="minorHAnsi" w:hAnsiTheme="minorHAnsi" w:cstheme="minorHAnsi"/>
          <w:b/>
          <w:sz w:val="28"/>
          <w:szCs w:val="22"/>
        </w:rPr>
      </w:pPr>
      <w:r>
        <w:rPr>
          <w:rFonts w:asciiTheme="minorHAnsi" w:hAnsiTheme="minorHAnsi" w:cstheme="minorHAnsi"/>
          <w:b/>
          <w:sz w:val="28"/>
          <w:szCs w:val="22"/>
        </w:rPr>
        <w:t>Social Worker</w:t>
      </w:r>
    </w:p>
    <w:p w14:paraId="759520DC" w14:textId="77777777" w:rsidR="003108C4" w:rsidRPr="00E63858" w:rsidRDefault="003108C4" w:rsidP="00563CE2">
      <w:pPr>
        <w:rPr>
          <w:rFonts w:asciiTheme="minorHAnsi" w:hAnsiTheme="minorHAnsi" w:cstheme="minorHAnsi"/>
          <w:sz w:val="24"/>
          <w:szCs w:val="22"/>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inset" w:sz="12" w:space="0" w:color="1F497D" w:themeColor="text2"/>
        </w:tblBorders>
        <w:tblLook w:val="04A0" w:firstRow="1" w:lastRow="0" w:firstColumn="1" w:lastColumn="0" w:noHBand="0" w:noVBand="1"/>
      </w:tblPr>
      <w:tblGrid>
        <w:gridCol w:w="3176"/>
        <w:gridCol w:w="6004"/>
      </w:tblGrid>
      <w:tr w:rsidR="00DE719F" w:rsidRPr="00BE4CC4" w14:paraId="56C1BCC9" w14:textId="77777777" w:rsidTr="00BD145C">
        <w:tc>
          <w:tcPr>
            <w:tcW w:w="3176" w:type="dxa"/>
          </w:tcPr>
          <w:p w14:paraId="751A962C" w14:textId="77777777" w:rsidR="00DE719F" w:rsidRPr="00BE4CC4" w:rsidRDefault="00DE719F" w:rsidP="00BD145C">
            <w:pPr>
              <w:pStyle w:val="Heading1"/>
              <w:keepNext w:val="0"/>
              <w:spacing w:before="120" w:line="240" w:lineRule="auto"/>
              <w:outlineLvl w:val="0"/>
              <w:rPr>
                <w:rFonts w:asciiTheme="minorHAnsi" w:hAnsiTheme="minorHAnsi" w:cstheme="minorHAnsi"/>
                <w:b w:val="0"/>
                <w:sz w:val="22"/>
              </w:rPr>
            </w:pPr>
            <w:r w:rsidRPr="00BE4CC4">
              <w:rPr>
                <w:rFonts w:asciiTheme="minorHAnsi" w:hAnsiTheme="minorHAnsi" w:cstheme="minorHAnsi"/>
                <w:b w:val="0"/>
                <w:sz w:val="22"/>
              </w:rPr>
              <w:t>Reports to</w:t>
            </w:r>
          </w:p>
        </w:tc>
        <w:tc>
          <w:tcPr>
            <w:tcW w:w="6004" w:type="dxa"/>
            <w:vAlign w:val="center"/>
          </w:tcPr>
          <w:p w14:paraId="180018BD" w14:textId="223B9BA2" w:rsidR="00DE719F" w:rsidRPr="008A32E1" w:rsidRDefault="00E3749C" w:rsidP="00BD145C">
            <w:pPr>
              <w:spacing w:before="120" w:line="240" w:lineRule="auto"/>
              <w:rPr>
                <w:rFonts w:asciiTheme="minorHAnsi" w:hAnsiTheme="minorHAnsi" w:cstheme="minorHAnsi"/>
                <w:sz w:val="22"/>
              </w:rPr>
            </w:pPr>
            <w:r>
              <w:rPr>
                <w:rFonts w:asciiTheme="minorHAnsi" w:hAnsiTheme="minorHAnsi" w:cstheme="minorHAnsi"/>
                <w:sz w:val="22"/>
                <w:szCs w:val="22"/>
              </w:rPr>
              <w:t>Vicar for Social Impact &amp; Communications</w:t>
            </w:r>
          </w:p>
        </w:tc>
      </w:tr>
      <w:tr w:rsidR="00DE719F" w:rsidRPr="00BE4CC4" w14:paraId="03FCA6A3" w14:textId="77777777" w:rsidTr="00BD145C">
        <w:tc>
          <w:tcPr>
            <w:tcW w:w="3176" w:type="dxa"/>
          </w:tcPr>
          <w:p w14:paraId="617458B6" w14:textId="77777777" w:rsidR="00DE719F" w:rsidRPr="00BE4CC4" w:rsidRDefault="00563CE2" w:rsidP="00BD145C">
            <w:pPr>
              <w:pStyle w:val="Heading1"/>
              <w:keepNext w:val="0"/>
              <w:spacing w:before="120" w:line="240" w:lineRule="auto"/>
              <w:outlineLvl w:val="0"/>
              <w:rPr>
                <w:rFonts w:asciiTheme="minorHAnsi" w:hAnsiTheme="minorHAnsi" w:cstheme="minorHAnsi"/>
                <w:b w:val="0"/>
                <w:sz w:val="22"/>
              </w:rPr>
            </w:pPr>
            <w:r>
              <w:rPr>
                <w:rFonts w:asciiTheme="minorHAnsi" w:hAnsiTheme="minorHAnsi" w:cstheme="minorHAnsi"/>
                <w:b w:val="0"/>
                <w:sz w:val="22"/>
              </w:rPr>
              <w:t>Organisation</w:t>
            </w:r>
          </w:p>
        </w:tc>
        <w:tc>
          <w:tcPr>
            <w:tcW w:w="6004" w:type="dxa"/>
            <w:vAlign w:val="center"/>
          </w:tcPr>
          <w:p w14:paraId="477C3B52" w14:textId="77777777" w:rsidR="00DE719F" w:rsidRPr="00BE4CC4" w:rsidRDefault="00563CE2" w:rsidP="00BD145C">
            <w:pPr>
              <w:spacing w:before="120" w:line="240" w:lineRule="auto"/>
              <w:rPr>
                <w:rFonts w:asciiTheme="minorHAnsi" w:hAnsiTheme="minorHAnsi" w:cstheme="minorHAnsi"/>
                <w:sz w:val="22"/>
              </w:rPr>
            </w:pPr>
            <w:r>
              <w:rPr>
                <w:rFonts w:asciiTheme="minorHAnsi" w:hAnsiTheme="minorHAnsi" w:cstheme="minorHAnsi"/>
                <w:sz w:val="22"/>
              </w:rPr>
              <w:t xml:space="preserve">Catholic Diocese of Auckland </w:t>
            </w:r>
          </w:p>
        </w:tc>
      </w:tr>
      <w:tr w:rsidR="00DE719F" w:rsidRPr="00BE4CC4" w14:paraId="0D2FFD1A" w14:textId="77777777" w:rsidTr="00BD145C">
        <w:tc>
          <w:tcPr>
            <w:tcW w:w="3176" w:type="dxa"/>
          </w:tcPr>
          <w:p w14:paraId="26E76ABD" w14:textId="77777777" w:rsidR="00DE719F" w:rsidRPr="00BE4CC4" w:rsidRDefault="00DE719F" w:rsidP="00BD145C">
            <w:pPr>
              <w:pStyle w:val="Heading1"/>
              <w:keepNext w:val="0"/>
              <w:spacing w:before="120" w:line="240" w:lineRule="auto"/>
              <w:outlineLvl w:val="0"/>
              <w:rPr>
                <w:rFonts w:asciiTheme="minorHAnsi" w:hAnsiTheme="minorHAnsi" w:cstheme="minorHAnsi"/>
                <w:b w:val="0"/>
                <w:sz w:val="22"/>
              </w:rPr>
            </w:pPr>
            <w:r w:rsidRPr="00BE4CC4">
              <w:rPr>
                <w:rFonts w:asciiTheme="minorHAnsi" w:hAnsiTheme="minorHAnsi" w:cstheme="minorHAnsi"/>
                <w:b w:val="0"/>
                <w:sz w:val="22"/>
              </w:rPr>
              <w:t>Relationships</w:t>
            </w:r>
          </w:p>
        </w:tc>
        <w:tc>
          <w:tcPr>
            <w:tcW w:w="6004" w:type="dxa"/>
            <w:vAlign w:val="center"/>
          </w:tcPr>
          <w:p w14:paraId="16F697F3" w14:textId="4A69A7A1" w:rsidR="00DE719F" w:rsidRPr="0036311C" w:rsidRDefault="005B09FB" w:rsidP="006A115A">
            <w:pPr>
              <w:contextualSpacing/>
              <w:rPr>
                <w:rFonts w:asciiTheme="minorHAnsi" w:hAnsiTheme="minorHAnsi" w:cstheme="minorHAnsi"/>
                <w:color w:val="000000" w:themeColor="text1"/>
                <w:sz w:val="22"/>
              </w:rPr>
            </w:pPr>
            <w:r>
              <w:rPr>
                <w:rFonts w:asciiTheme="minorHAnsi" w:hAnsiTheme="minorHAnsi" w:cstheme="minorHAnsi"/>
                <w:color w:val="000000" w:themeColor="text1"/>
                <w:sz w:val="22"/>
              </w:rPr>
              <w:t>Clients, Staff of Catholic Social Services,</w:t>
            </w:r>
            <w:r w:rsidR="00740232">
              <w:rPr>
                <w:rFonts w:asciiTheme="minorHAnsi" w:hAnsiTheme="minorHAnsi" w:cstheme="minorHAnsi"/>
                <w:color w:val="000000" w:themeColor="text1"/>
                <w:sz w:val="22"/>
              </w:rPr>
              <w:t xml:space="preserve"> other Social Service Agencies, </w:t>
            </w:r>
            <w:r w:rsidR="00622B9B">
              <w:rPr>
                <w:rFonts w:asciiTheme="minorHAnsi" w:hAnsiTheme="minorHAnsi" w:cstheme="minorHAnsi"/>
                <w:color w:val="000000" w:themeColor="text1"/>
                <w:sz w:val="22"/>
              </w:rPr>
              <w:t xml:space="preserve">Māori &amp; </w:t>
            </w:r>
            <w:proofErr w:type="spellStart"/>
            <w:r w:rsidR="00622B9B">
              <w:rPr>
                <w:rFonts w:asciiTheme="minorHAnsi" w:hAnsiTheme="minorHAnsi" w:cstheme="minorHAnsi"/>
                <w:color w:val="000000" w:themeColor="text1"/>
                <w:sz w:val="22"/>
              </w:rPr>
              <w:t>Pacifika</w:t>
            </w:r>
            <w:proofErr w:type="spellEnd"/>
            <w:r w:rsidR="00622B9B">
              <w:rPr>
                <w:rFonts w:asciiTheme="minorHAnsi" w:hAnsiTheme="minorHAnsi" w:cstheme="minorHAnsi"/>
                <w:color w:val="000000" w:themeColor="text1"/>
                <w:sz w:val="22"/>
              </w:rPr>
              <w:t xml:space="preserve"> Social Services, </w:t>
            </w:r>
            <w:r w:rsidR="00740232">
              <w:rPr>
                <w:rFonts w:asciiTheme="minorHAnsi" w:hAnsiTheme="minorHAnsi" w:cstheme="minorHAnsi"/>
                <w:color w:val="000000" w:themeColor="text1"/>
                <w:sz w:val="22"/>
              </w:rPr>
              <w:t>Parishes and Schools</w:t>
            </w:r>
            <w:r w:rsidR="008A62BE">
              <w:rPr>
                <w:rFonts w:asciiTheme="minorHAnsi" w:hAnsiTheme="minorHAnsi" w:cstheme="minorHAnsi"/>
                <w:color w:val="000000" w:themeColor="text1"/>
                <w:sz w:val="22"/>
              </w:rPr>
              <w:t>, Diocesan Staff</w:t>
            </w:r>
          </w:p>
        </w:tc>
      </w:tr>
      <w:tr w:rsidR="00DE719F" w:rsidRPr="00BE4CC4" w14:paraId="64D10B21" w14:textId="77777777" w:rsidTr="00BD145C">
        <w:tc>
          <w:tcPr>
            <w:tcW w:w="3176" w:type="dxa"/>
          </w:tcPr>
          <w:p w14:paraId="050D8E4A" w14:textId="77777777" w:rsidR="00DE719F" w:rsidRPr="00BE4CC4" w:rsidRDefault="00DE719F" w:rsidP="00BD145C">
            <w:pPr>
              <w:pStyle w:val="Heading1"/>
              <w:keepNext w:val="0"/>
              <w:spacing w:before="120" w:line="240" w:lineRule="auto"/>
              <w:outlineLvl w:val="0"/>
              <w:rPr>
                <w:rFonts w:asciiTheme="minorHAnsi" w:hAnsiTheme="minorHAnsi" w:cstheme="minorHAnsi"/>
                <w:b w:val="0"/>
                <w:sz w:val="22"/>
              </w:rPr>
            </w:pPr>
            <w:r w:rsidRPr="00BE4CC4">
              <w:rPr>
                <w:rFonts w:asciiTheme="minorHAnsi" w:hAnsiTheme="minorHAnsi" w:cstheme="minorHAnsi"/>
                <w:b w:val="0"/>
                <w:sz w:val="22"/>
              </w:rPr>
              <w:t>Date reviewed</w:t>
            </w:r>
          </w:p>
        </w:tc>
        <w:tc>
          <w:tcPr>
            <w:tcW w:w="6004" w:type="dxa"/>
            <w:vAlign w:val="center"/>
          </w:tcPr>
          <w:p w14:paraId="74185711" w14:textId="0C0276FA" w:rsidR="00DE719F" w:rsidRPr="00BE4CC4" w:rsidRDefault="009462A1" w:rsidP="00BD145C">
            <w:pPr>
              <w:spacing w:before="120" w:line="240" w:lineRule="auto"/>
              <w:rPr>
                <w:rFonts w:asciiTheme="minorHAnsi" w:hAnsiTheme="minorHAnsi" w:cstheme="minorHAnsi"/>
                <w:sz w:val="22"/>
              </w:rPr>
            </w:pPr>
            <w:r>
              <w:rPr>
                <w:rFonts w:asciiTheme="minorHAnsi" w:hAnsiTheme="minorHAnsi" w:cstheme="minorHAnsi"/>
                <w:sz w:val="22"/>
              </w:rPr>
              <w:t>September</w:t>
            </w:r>
            <w:r w:rsidR="008A62BE">
              <w:rPr>
                <w:rFonts w:asciiTheme="minorHAnsi" w:hAnsiTheme="minorHAnsi" w:cstheme="minorHAnsi"/>
                <w:sz w:val="22"/>
              </w:rPr>
              <w:t xml:space="preserve"> 2022</w:t>
            </w:r>
          </w:p>
        </w:tc>
      </w:tr>
    </w:tbl>
    <w:p w14:paraId="42A4D6D1" w14:textId="77777777" w:rsidR="00DE719F" w:rsidRPr="00350164" w:rsidRDefault="00DE719F" w:rsidP="00DE719F">
      <w:pPr>
        <w:rPr>
          <w:rFonts w:asciiTheme="minorHAnsi" w:hAnsiTheme="minorHAnsi" w:cstheme="minorHAnsi"/>
          <w:b/>
          <w:color w:val="auto"/>
          <w:sz w:val="28"/>
          <w:szCs w:val="28"/>
        </w:rPr>
      </w:pPr>
    </w:p>
    <w:p w14:paraId="37247FD5" w14:textId="77777777" w:rsidR="00DE719F" w:rsidRPr="00350164" w:rsidRDefault="00DE719F" w:rsidP="00DE719F">
      <w:pPr>
        <w:rPr>
          <w:rFonts w:asciiTheme="minorHAnsi" w:hAnsiTheme="minorHAnsi" w:cstheme="minorHAnsi"/>
          <w:b/>
          <w:color w:val="auto"/>
          <w:sz w:val="28"/>
          <w:szCs w:val="28"/>
        </w:rPr>
      </w:pPr>
      <w:r w:rsidRPr="00350164">
        <w:rPr>
          <w:rFonts w:asciiTheme="minorHAnsi" w:hAnsiTheme="minorHAnsi" w:cstheme="minorHAnsi"/>
          <w:b/>
          <w:color w:val="auto"/>
          <w:sz w:val="28"/>
          <w:szCs w:val="28"/>
        </w:rPr>
        <w:t>Position overview</w:t>
      </w:r>
    </w:p>
    <w:p w14:paraId="7E09E31B" w14:textId="7CE2DF32" w:rsidR="000A628A" w:rsidRDefault="000A628A" w:rsidP="000A628A">
      <w:pPr>
        <w:rPr>
          <w:rFonts w:asciiTheme="minorHAnsi" w:hAnsiTheme="minorHAnsi" w:cstheme="minorHAnsi"/>
          <w:sz w:val="22"/>
          <w:szCs w:val="22"/>
        </w:rPr>
      </w:pPr>
      <w:r>
        <w:rPr>
          <w:rFonts w:asciiTheme="minorHAnsi" w:hAnsiTheme="minorHAnsi" w:cstheme="minorHAnsi"/>
          <w:sz w:val="22"/>
          <w:szCs w:val="22"/>
        </w:rPr>
        <w:t>To</w:t>
      </w:r>
      <w:r>
        <w:rPr>
          <w:rFonts w:ascii="Arial" w:hAnsi="Arial" w:cs="Arial"/>
          <w:sz w:val="22"/>
          <w:szCs w:val="22"/>
        </w:rPr>
        <w:t xml:space="preserve"> </w:t>
      </w:r>
      <w:r w:rsidRPr="000A628A">
        <w:rPr>
          <w:rFonts w:asciiTheme="minorHAnsi" w:hAnsiTheme="minorHAnsi" w:cstheme="minorHAnsi"/>
          <w:sz w:val="22"/>
          <w:szCs w:val="22"/>
        </w:rPr>
        <w:t xml:space="preserve">assist families and individuals </w:t>
      </w:r>
      <w:r w:rsidR="003B1BE2">
        <w:rPr>
          <w:rFonts w:asciiTheme="minorHAnsi" w:hAnsiTheme="minorHAnsi" w:cstheme="minorHAnsi"/>
          <w:sz w:val="22"/>
          <w:szCs w:val="22"/>
        </w:rPr>
        <w:t xml:space="preserve">who are at risk </w:t>
      </w:r>
      <w:r w:rsidR="009C56A3">
        <w:rPr>
          <w:rFonts w:asciiTheme="minorHAnsi" w:hAnsiTheme="minorHAnsi" w:cstheme="minorHAnsi"/>
          <w:sz w:val="22"/>
          <w:szCs w:val="22"/>
        </w:rPr>
        <w:t>or in need by</w:t>
      </w:r>
      <w:r w:rsidRPr="000A628A">
        <w:rPr>
          <w:rFonts w:asciiTheme="minorHAnsi" w:hAnsiTheme="minorHAnsi" w:cstheme="minorHAnsi"/>
          <w:sz w:val="22"/>
          <w:szCs w:val="22"/>
        </w:rPr>
        <w:t xml:space="preserve"> the provision of social work </w:t>
      </w:r>
      <w:r w:rsidR="000F7CD6">
        <w:rPr>
          <w:rFonts w:asciiTheme="minorHAnsi" w:hAnsiTheme="minorHAnsi" w:cstheme="minorHAnsi"/>
          <w:sz w:val="22"/>
          <w:szCs w:val="22"/>
        </w:rPr>
        <w:t>support and intervention</w:t>
      </w:r>
      <w:r w:rsidR="000A37E0">
        <w:rPr>
          <w:rFonts w:asciiTheme="minorHAnsi" w:hAnsiTheme="minorHAnsi" w:cstheme="minorHAnsi"/>
          <w:sz w:val="22"/>
          <w:szCs w:val="22"/>
        </w:rPr>
        <w:t xml:space="preserve"> </w:t>
      </w:r>
      <w:r w:rsidR="00994230">
        <w:rPr>
          <w:rFonts w:asciiTheme="minorHAnsi" w:hAnsiTheme="minorHAnsi" w:cstheme="minorHAnsi"/>
          <w:sz w:val="22"/>
          <w:szCs w:val="22"/>
        </w:rPr>
        <w:t xml:space="preserve">by assisting Catholic Social Services to fulfil our contractual obligations </w:t>
      </w:r>
      <w:r w:rsidR="0016603C">
        <w:rPr>
          <w:rFonts w:asciiTheme="minorHAnsi" w:hAnsiTheme="minorHAnsi" w:cstheme="minorHAnsi"/>
          <w:sz w:val="22"/>
          <w:szCs w:val="22"/>
        </w:rPr>
        <w:t>to MSD/</w:t>
      </w:r>
      <w:proofErr w:type="spellStart"/>
      <w:r w:rsidRPr="000A628A">
        <w:rPr>
          <w:rFonts w:asciiTheme="minorHAnsi" w:hAnsiTheme="minorHAnsi" w:cstheme="minorHAnsi"/>
          <w:sz w:val="22"/>
          <w:szCs w:val="22"/>
        </w:rPr>
        <w:t>Oranga</w:t>
      </w:r>
      <w:proofErr w:type="spellEnd"/>
      <w:r w:rsidRPr="000A628A">
        <w:rPr>
          <w:rFonts w:asciiTheme="minorHAnsi" w:hAnsiTheme="minorHAnsi" w:cstheme="minorHAnsi"/>
          <w:sz w:val="22"/>
          <w:szCs w:val="22"/>
        </w:rPr>
        <w:t xml:space="preserve"> Tamariki (OT)</w:t>
      </w:r>
      <w:r w:rsidR="007875A5">
        <w:rPr>
          <w:rFonts w:asciiTheme="minorHAnsi" w:hAnsiTheme="minorHAnsi" w:cstheme="minorHAnsi"/>
          <w:sz w:val="22"/>
          <w:szCs w:val="22"/>
        </w:rPr>
        <w:t xml:space="preserve">, by responding to Family Harm referrals from Police and Social Work referrals from the community and other Government </w:t>
      </w:r>
      <w:r w:rsidR="001F5D6E">
        <w:rPr>
          <w:rFonts w:asciiTheme="minorHAnsi" w:hAnsiTheme="minorHAnsi" w:cstheme="minorHAnsi"/>
          <w:sz w:val="22"/>
          <w:szCs w:val="22"/>
        </w:rPr>
        <w:t>organisations</w:t>
      </w:r>
      <w:r w:rsidRPr="000A628A">
        <w:rPr>
          <w:rFonts w:asciiTheme="minorHAnsi" w:hAnsiTheme="minorHAnsi" w:cstheme="minorHAnsi"/>
          <w:sz w:val="22"/>
          <w:szCs w:val="22"/>
        </w:rPr>
        <w:t xml:space="preserve">. </w:t>
      </w:r>
      <w:r w:rsidR="00F73BBE">
        <w:rPr>
          <w:rFonts w:asciiTheme="minorHAnsi" w:hAnsiTheme="minorHAnsi" w:cstheme="minorHAnsi"/>
          <w:sz w:val="22"/>
          <w:szCs w:val="22"/>
        </w:rPr>
        <w:t>To n</w:t>
      </w:r>
      <w:r w:rsidRPr="000A628A">
        <w:rPr>
          <w:rFonts w:asciiTheme="minorHAnsi" w:hAnsiTheme="minorHAnsi" w:cstheme="minorHAnsi"/>
          <w:sz w:val="22"/>
          <w:szCs w:val="22"/>
        </w:rPr>
        <w:t>etwork and collaborate with other social agencies.</w:t>
      </w:r>
    </w:p>
    <w:p w14:paraId="72EA08C4" w14:textId="77777777" w:rsidR="000A628A" w:rsidRPr="000A628A" w:rsidRDefault="000A628A" w:rsidP="000A628A">
      <w:pPr>
        <w:rPr>
          <w:rFonts w:asciiTheme="minorHAnsi" w:hAnsiTheme="minorHAnsi" w:cstheme="minorHAnsi"/>
          <w:sz w:val="22"/>
          <w:szCs w:val="22"/>
        </w:rPr>
      </w:pPr>
    </w:p>
    <w:p w14:paraId="4FD32FA9" w14:textId="77777777" w:rsidR="00DE719F" w:rsidRPr="00350164" w:rsidRDefault="00877F3A" w:rsidP="00DE719F">
      <w:pPr>
        <w:rPr>
          <w:rFonts w:asciiTheme="minorHAnsi" w:hAnsiTheme="minorHAnsi" w:cstheme="minorHAnsi"/>
          <w:b/>
          <w:color w:val="auto"/>
          <w:sz w:val="28"/>
          <w:szCs w:val="28"/>
        </w:rPr>
      </w:pPr>
      <w:r>
        <w:rPr>
          <w:rFonts w:asciiTheme="minorHAnsi" w:hAnsiTheme="minorHAnsi" w:cstheme="minorHAnsi"/>
          <w:b/>
          <w:color w:val="auto"/>
          <w:sz w:val="28"/>
          <w:szCs w:val="28"/>
        </w:rPr>
        <w:t xml:space="preserve">Key Accountabilities </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inset" w:sz="12" w:space="0" w:color="1F497D" w:themeColor="text2"/>
        </w:tblBorders>
        <w:tblLayout w:type="fixed"/>
        <w:tblLook w:val="04A0" w:firstRow="1" w:lastRow="0" w:firstColumn="1" w:lastColumn="0" w:noHBand="0" w:noVBand="1"/>
      </w:tblPr>
      <w:tblGrid>
        <w:gridCol w:w="1985"/>
        <w:gridCol w:w="7654"/>
      </w:tblGrid>
      <w:tr w:rsidR="00BF73DC" w:rsidRPr="00A064B0" w14:paraId="4186366A" w14:textId="77777777" w:rsidTr="00BD145C">
        <w:tc>
          <w:tcPr>
            <w:tcW w:w="1985" w:type="dxa"/>
            <w:tcBorders>
              <w:top w:val="single" w:sz="12" w:space="0" w:color="1F497D" w:themeColor="text2"/>
              <w:bottom w:val="single" w:sz="12" w:space="0" w:color="1F497D" w:themeColor="text2"/>
            </w:tcBorders>
          </w:tcPr>
          <w:p w14:paraId="0539272F" w14:textId="799E054E" w:rsidR="00BF73DC" w:rsidRDefault="00BF73DC" w:rsidP="00BD145C">
            <w:pPr>
              <w:pStyle w:val="Heading1"/>
              <w:keepNext w:val="0"/>
              <w:spacing w:before="120" w:line="240" w:lineRule="auto"/>
              <w:jc w:val="both"/>
              <w:outlineLvl w:val="0"/>
              <w:rPr>
                <w:rFonts w:asciiTheme="minorHAnsi" w:hAnsiTheme="minorHAnsi" w:cstheme="minorHAnsi"/>
                <w:sz w:val="22"/>
                <w:szCs w:val="22"/>
              </w:rPr>
            </w:pPr>
            <w:r>
              <w:rPr>
                <w:rFonts w:asciiTheme="minorHAnsi" w:hAnsiTheme="minorHAnsi" w:cstheme="minorHAnsi"/>
                <w:sz w:val="22"/>
                <w:szCs w:val="22"/>
              </w:rPr>
              <w:t>Mission Map</w:t>
            </w:r>
          </w:p>
        </w:tc>
        <w:tc>
          <w:tcPr>
            <w:tcW w:w="7654" w:type="dxa"/>
            <w:tcBorders>
              <w:top w:val="single" w:sz="12" w:space="0" w:color="1F497D" w:themeColor="text2"/>
              <w:bottom w:val="single" w:sz="12" w:space="0" w:color="1F497D" w:themeColor="text2"/>
            </w:tcBorders>
          </w:tcPr>
          <w:p w14:paraId="4E3D402C" w14:textId="77777777" w:rsidR="00BF73DC" w:rsidRDefault="00A75457" w:rsidP="009462A1">
            <w:pPr>
              <w:numPr>
                <w:ilvl w:val="0"/>
                <w:numId w:val="3"/>
              </w:numPr>
              <w:tabs>
                <w:tab w:val="clear" w:pos="340"/>
                <w:tab w:val="clear" w:pos="680"/>
                <w:tab w:val="left" w:pos="781"/>
              </w:tabs>
              <w:spacing w:before="5" w:after="0" w:line="261" w:lineRule="exact"/>
              <w:jc w:val="both"/>
              <w:textAlignment w:val="baseline"/>
              <w:rPr>
                <w:rFonts w:asciiTheme="minorHAnsi" w:hAnsiTheme="minorHAnsi" w:cstheme="minorHAnsi"/>
              </w:rPr>
            </w:pPr>
            <w:r>
              <w:rPr>
                <w:rFonts w:asciiTheme="minorHAnsi" w:hAnsiTheme="minorHAnsi" w:cstheme="minorHAnsi"/>
              </w:rPr>
              <w:t>Integrate the Catholic Diocese Auckland purpose, priorities, staff values and our way of working</w:t>
            </w:r>
            <w:r w:rsidR="00DC2C89">
              <w:rPr>
                <w:rFonts w:asciiTheme="minorHAnsi" w:hAnsiTheme="minorHAnsi" w:cstheme="minorHAnsi"/>
              </w:rPr>
              <w:t xml:space="preserve"> into work practices and relationships</w:t>
            </w:r>
          </w:p>
          <w:p w14:paraId="7CA0D7DD" w14:textId="230DF4E9" w:rsidR="00DC2C89" w:rsidRDefault="00DC2C89" w:rsidP="009462A1">
            <w:pPr>
              <w:numPr>
                <w:ilvl w:val="0"/>
                <w:numId w:val="3"/>
              </w:numPr>
              <w:tabs>
                <w:tab w:val="clear" w:pos="340"/>
                <w:tab w:val="clear" w:pos="680"/>
                <w:tab w:val="left" w:pos="781"/>
              </w:tabs>
              <w:spacing w:before="5" w:after="0" w:line="261" w:lineRule="exact"/>
              <w:jc w:val="both"/>
              <w:textAlignment w:val="baseline"/>
              <w:rPr>
                <w:rFonts w:asciiTheme="minorHAnsi" w:hAnsiTheme="minorHAnsi" w:cstheme="minorHAnsi"/>
              </w:rPr>
            </w:pPr>
            <w:r>
              <w:rPr>
                <w:rFonts w:asciiTheme="minorHAnsi" w:hAnsiTheme="minorHAnsi" w:cstheme="minorHAnsi"/>
              </w:rPr>
              <w:t>Model behaviour in line with the Diocese purpose, priorities, staff values and our way of working</w:t>
            </w:r>
          </w:p>
        </w:tc>
      </w:tr>
      <w:tr w:rsidR="00DE719F" w:rsidRPr="00A064B0" w14:paraId="18BC38A5" w14:textId="77777777" w:rsidTr="00BD145C">
        <w:tc>
          <w:tcPr>
            <w:tcW w:w="1985" w:type="dxa"/>
            <w:tcBorders>
              <w:top w:val="single" w:sz="12" w:space="0" w:color="1F497D" w:themeColor="text2"/>
              <w:bottom w:val="single" w:sz="12" w:space="0" w:color="1F497D" w:themeColor="text2"/>
            </w:tcBorders>
          </w:tcPr>
          <w:p w14:paraId="73D8507D" w14:textId="56E346F1" w:rsidR="00DE719F" w:rsidRPr="00A064B0" w:rsidRDefault="001B59E1" w:rsidP="001B59E1">
            <w:pPr>
              <w:pStyle w:val="Heading1"/>
              <w:keepNext w:val="0"/>
              <w:spacing w:before="120" w:line="240" w:lineRule="auto"/>
              <w:outlineLvl w:val="0"/>
              <w:rPr>
                <w:rFonts w:asciiTheme="minorHAnsi" w:hAnsiTheme="minorHAnsi" w:cstheme="minorHAnsi"/>
                <w:sz w:val="22"/>
                <w:szCs w:val="22"/>
              </w:rPr>
            </w:pPr>
            <w:r>
              <w:rPr>
                <w:rFonts w:asciiTheme="minorHAnsi" w:hAnsiTheme="minorHAnsi" w:cstheme="minorHAnsi"/>
                <w:sz w:val="22"/>
                <w:szCs w:val="22"/>
              </w:rPr>
              <w:t xml:space="preserve">Responding to referrals and providing a negotiated social work response </w:t>
            </w:r>
          </w:p>
          <w:p w14:paraId="4C94D368" w14:textId="77777777" w:rsidR="00DE719F" w:rsidRPr="00A064B0" w:rsidRDefault="00DE719F" w:rsidP="00BD145C">
            <w:pPr>
              <w:rPr>
                <w:rFonts w:asciiTheme="minorHAnsi" w:hAnsiTheme="minorHAnsi" w:cstheme="minorHAnsi"/>
                <w:i/>
                <w:sz w:val="22"/>
                <w:szCs w:val="22"/>
              </w:rPr>
            </w:pPr>
          </w:p>
        </w:tc>
        <w:tc>
          <w:tcPr>
            <w:tcW w:w="7654" w:type="dxa"/>
            <w:tcBorders>
              <w:top w:val="single" w:sz="12" w:space="0" w:color="1F497D" w:themeColor="text2"/>
              <w:bottom w:val="single" w:sz="12" w:space="0" w:color="1F497D" w:themeColor="text2"/>
            </w:tcBorders>
          </w:tcPr>
          <w:p w14:paraId="24C3DB68" w14:textId="77777777" w:rsidR="00B47E74" w:rsidRPr="00B47E74" w:rsidRDefault="00B47E74" w:rsidP="00B47E74">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B47E74">
              <w:rPr>
                <w:rFonts w:asciiTheme="minorHAnsi" w:hAnsiTheme="minorHAnsi" w:cstheme="minorHAnsi"/>
                <w:sz w:val="22"/>
                <w:szCs w:val="22"/>
                <w:lang w:val="en-US"/>
              </w:rPr>
              <w:t xml:space="preserve">Family or client visited following contact and future visits negotiated thereafter to review family/client situation, strengths and identify the most useful responses to difficulty. </w:t>
            </w:r>
          </w:p>
          <w:p w14:paraId="08C4E9B8" w14:textId="77777777" w:rsidR="00B47E74" w:rsidRPr="00B47E74" w:rsidRDefault="00B47E74" w:rsidP="00B47E74">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B47E74">
              <w:rPr>
                <w:rFonts w:asciiTheme="minorHAnsi" w:hAnsiTheme="minorHAnsi" w:cstheme="minorHAnsi"/>
                <w:sz w:val="22"/>
                <w:szCs w:val="22"/>
                <w:lang w:val="en-US"/>
              </w:rPr>
              <w:t xml:space="preserve">Respond to allocated Police Family Harm referrals through CMS (Case Management System). </w:t>
            </w:r>
          </w:p>
          <w:p w14:paraId="0546EF85" w14:textId="77777777" w:rsidR="00B47E74" w:rsidRPr="00B47E74" w:rsidRDefault="00B47E74" w:rsidP="00B47E74">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B47E74">
              <w:rPr>
                <w:rFonts w:asciiTheme="minorHAnsi" w:hAnsiTheme="minorHAnsi" w:cstheme="minorHAnsi"/>
                <w:sz w:val="22"/>
                <w:szCs w:val="22"/>
                <w:lang w:val="en-US"/>
              </w:rPr>
              <w:t>Establish and agree on who is or should be involved to assist family, and what each person’s contribution will be. This will include family, CSS staff and others.</w:t>
            </w:r>
          </w:p>
          <w:p w14:paraId="0D5F7339" w14:textId="77777777" w:rsidR="00B47E74" w:rsidRPr="00B47E74" w:rsidRDefault="00B47E74" w:rsidP="00B47E74">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B47E74">
              <w:rPr>
                <w:rFonts w:asciiTheme="minorHAnsi" w:hAnsiTheme="minorHAnsi" w:cstheme="minorHAnsi"/>
                <w:sz w:val="22"/>
                <w:szCs w:val="22"/>
                <w:lang w:val="en-US"/>
              </w:rPr>
              <w:t>Delivery of Social Work services negotiated with client(s) and regularly reviewed.</w:t>
            </w:r>
          </w:p>
          <w:p w14:paraId="21D40423" w14:textId="77777777" w:rsidR="00B47E74" w:rsidRPr="00B47E74" w:rsidRDefault="00B47E74" w:rsidP="00B47E74">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B47E74">
              <w:rPr>
                <w:rFonts w:asciiTheme="minorHAnsi" w:hAnsiTheme="minorHAnsi" w:cstheme="minorHAnsi"/>
                <w:sz w:val="22"/>
                <w:szCs w:val="22"/>
                <w:lang w:val="en-US"/>
              </w:rPr>
              <w:t>Advocate for client(s) when required.</w:t>
            </w:r>
          </w:p>
          <w:p w14:paraId="5DAF6F8E" w14:textId="77777777" w:rsidR="00B47E74" w:rsidRPr="00B47E74" w:rsidRDefault="00B47E74" w:rsidP="00B47E74">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B47E74">
              <w:rPr>
                <w:rFonts w:asciiTheme="minorHAnsi" w:hAnsiTheme="minorHAnsi" w:cstheme="minorHAnsi"/>
                <w:sz w:val="22"/>
                <w:szCs w:val="22"/>
                <w:lang w:val="en-US"/>
              </w:rPr>
              <w:t>Support provided to clients.</w:t>
            </w:r>
          </w:p>
          <w:p w14:paraId="047F0A56" w14:textId="38022AAA" w:rsidR="00DE719F" w:rsidRPr="00B47E74" w:rsidRDefault="00B47E74" w:rsidP="00B47E74">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B47E74">
              <w:rPr>
                <w:rFonts w:asciiTheme="minorHAnsi" w:hAnsiTheme="minorHAnsi" w:cstheme="minorHAnsi"/>
                <w:sz w:val="22"/>
                <w:szCs w:val="22"/>
                <w:lang w:val="en-US"/>
              </w:rPr>
              <w:t>Undertake relevant professional development courses and supervision to maintain social work competence and skills.</w:t>
            </w:r>
          </w:p>
        </w:tc>
      </w:tr>
      <w:tr w:rsidR="00DE719F" w:rsidRPr="00A064B0" w14:paraId="3A85C6FE" w14:textId="77777777" w:rsidTr="00BD145C">
        <w:tc>
          <w:tcPr>
            <w:tcW w:w="1985" w:type="dxa"/>
            <w:tcBorders>
              <w:top w:val="single" w:sz="12" w:space="0" w:color="1F497D" w:themeColor="text2"/>
              <w:bottom w:val="single" w:sz="12" w:space="0" w:color="1F497D" w:themeColor="text2"/>
            </w:tcBorders>
          </w:tcPr>
          <w:p w14:paraId="22390BF3" w14:textId="77777777" w:rsidR="00A773F7" w:rsidRPr="00FE5342" w:rsidRDefault="00A773F7" w:rsidP="00A773F7">
            <w:pPr>
              <w:rPr>
                <w:rFonts w:asciiTheme="minorHAnsi" w:hAnsiTheme="minorHAnsi" w:cstheme="minorHAnsi"/>
                <w:b/>
                <w:sz w:val="22"/>
                <w:szCs w:val="22"/>
                <w:lang w:val="en-US"/>
              </w:rPr>
            </w:pPr>
            <w:r w:rsidRPr="00FE5342">
              <w:rPr>
                <w:rFonts w:asciiTheme="minorHAnsi" w:hAnsiTheme="minorHAnsi" w:cstheme="minorHAnsi"/>
                <w:b/>
                <w:sz w:val="22"/>
                <w:szCs w:val="22"/>
                <w:lang w:val="en-US"/>
              </w:rPr>
              <w:lastRenderedPageBreak/>
              <w:t>To work closely with agencies and parishes with identified social work initiatives.</w:t>
            </w:r>
          </w:p>
          <w:p w14:paraId="07D5DCA6" w14:textId="462B8E54" w:rsidR="00DE719F" w:rsidRPr="00FE5342" w:rsidRDefault="00DE719F" w:rsidP="00BD145C">
            <w:pPr>
              <w:rPr>
                <w:rFonts w:asciiTheme="minorHAnsi" w:hAnsiTheme="minorHAnsi" w:cstheme="minorHAnsi"/>
                <w:b/>
                <w:sz w:val="22"/>
                <w:szCs w:val="22"/>
              </w:rPr>
            </w:pPr>
          </w:p>
        </w:tc>
        <w:tc>
          <w:tcPr>
            <w:tcW w:w="7654" w:type="dxa"/>
            <w:tcBorders>
              <w:top w:val="single" w:sz="12" w:space="0" w:color="1F497D" w:themeColor="text2"/>
              <w:bottom w:val="single" w:sz="12" w:space="0" w:color="1F497D" w:themeColor="text2"/>
            </w:tcBorders>
          </w:tcPr>
          <w:p w14:paraId="1B26AF6B" w14:textId="77777777" w:rsidR="00FE5342" w:rsidRPr="00FE5342" w:rsidRDefault="00FE5342" w:rsidP="00FE5342">
            <w:pPr>
              <w:numPr>
                <w:ilvl w:val="0"/>
                <w:numId w:val="25"/>
              </w:numPr>
              <w:tabs>
                <w:tab w:val="clear" w:pos="340"/>
                <w:tab w:val="clear" w:pos="680"/>
              </w:tabs>
              <w:spacing w:after="0" w:line="240" w:lineRule="auto"/>
              <w:rPr>
                <w:rFonts w:asciiTheme="minorHAnsi" w:hAnsiTheme="minorHAnsi" w:cstheme="minorHAnsi"/>
                <w:sz w:val="22"/>
                <w:szCs w:val="22"/>
                <w:lang w:val="en-US"/>
              </w:rPr>
            </w:pPr>
            <w:r w:rsidRPr="00FE5342">
              <w:rPr>
                <w:rFonts w:asciiTheme="minorHAnsi" w:hAnsiTheme="minorHAnsi" w:cstheme="minorHAnsi"/>
                <w:sz w:val="22"/>
                <w:szCs w:val="22"/>
                <w:lang w:val="en-US"/>
              </w:rPr>
              <w:t xml:space="preserve">Support Catholic Social Services domestic violence </w:t>
            </w:r>
            <w:proofErr w:type="spellStart"/>
            <w:r w:rsidRPr="00FE5342">
              <w:rPr>
                <w:rFonts w:asciiTheme="minorHAnsi" w:hAnsiTheme="minorHAnsi" w:cstheme="minorHAnsi"/>
                <w:sz w:val="22"/>
                <w:szCs w:val="22"/>
                <w:lang w:val="en-US"/>
              </w:rPr>
              <w:t>programmes</w:t>
            </w:r>
            <w:proofErr w:type="spellEnd"/>
            <w:r w:rsidRPr="00FE5342">
              <w:rPr>
                <w:rFonts w:asciiTheme="minorHAnsi" w:hAnsiTheme="minorHAnsi" w:cstheme="minorHAnsi"/>
                <w:sz w:val="22"/>
                <w:szCs w:val="22"/>
                <w:lang w:val="en-US"/>
              </w:rPr>
              <w:t xml:space="preserve"> delivered in parishes and with other groups.</w:t>
            </w:r>
          </w:p>
          <w:p w14:paraId="362466CD" w14:textId="77777777" w:rsidR="00FE5342" w:rsidRPr="00FE5342" w:rsidRDefault="00FE5342" w:rsidP="00FE5342">
            <w:pPr>
              <w:ind w:left="720"/>
              <w:rPr>
                <w:rFonts w:asciiTheme="minorHAnsi" w:hAnsiTheme="minorHAnsi" w:cstheme="minorHAnsi"/>
                <w:sz w:val="22"/>
                <w:szCs w:val="22"/>
                <w:lang w:val="en-US"/>
              </w:rPr>
            </w:pPr>
          </w:p>
          <w:p w14:paraId="327E8374" w14:textId="0A64CE6D" w:rsidR="00DE719F" w:rsidRPr="00FE5342" w:rsidRDefault="00DE719F" w:rsidP="00FE5342">
            <w:pPr>
              <w:tabs>
                <w:tab w:val="left" w:pos="2070"/>
              </w:tabs>
              <w:contextualSpacing/>
              <w:rPr>
                <w:rFonts w:asciiTheme="minorHAnsi" w:hAnsiTheme="minorHAnsi" w:cstheme="minorHAnsi"/>
                <w:color w:val="000000" w:themeColor="text1"/>
              </w:rPr>
            </w:pPr>
          </w:p>
        </w:tc>
      </w:tr>
      <w:tr w:rsidR="00DE719F" w:rsidRPr="00A064B0" w14:paraId="7FD1EF93" w14:textId="77777777" w:rsidTr="00BD145C">
        <w:trPr>
          <w:cantSplit/>
        </w:trPr>
        <w:tc>
          <w:tcPr>
            <w:tcW w:w="1985" w:type="dxa"/>
            <w:tcBorders>
              <w:top w:val="single" w:sz="4" w:space="0" w:color="auto"/>
              <w:bottom w:val="single" w:sz="12" w:space="0" w:color="1F497D" w:themeColor="text2"/>
            </w:tcBorders>
          </w:tcPr>
          <w:p w14:paraId="25F83A8E" w14:textId="77777777" w:rsidR="00AE7ADF" w:rsidRPr="00AE7ADF" w:rsidRDefault="00AE7ADF" w:rsidP="00AE7ADF">
            <w:pPr>
              <w:rPr>
                <w:rFonts w:asciiTheme="minorHAnsi" w:hAnsiTheme="minorHAnsi" w:cstheme="minorHAnsi"/>
                <w:b/>
                <w:sz w:val="22"/>
                <w:szCs w:val="22"/>
                <w:lang w:val="en-US"/>
              </w:rPr>
            </w:pPr>
            <w:r w:rsidRPr="00AE7ADF">
              <w:rPr>
                <w:rFonts w:asciiTheme="minorHAnsi" w:hAnsiTheme="minorHAnsi" w:cstheme="minorHAnsi"/>
                <w:b/>
                <w:sz w:val="22"/>
                <w:szCs w:val="22"/>
                <w:lang w:val="en-US"/>
              </w:rPr>
              <w:t>Contribute to agency generally and particularly to provide quality social work responses to referrals.</w:t>
            </w:r>
          </w:p>
          <w:p w14:paraId="79ED5470" w14:textId="77777777" w:rsidR="00DE719F" w:rsidRPr="00A064B0" w:rsidRDefault="00DE719F" w:rsidP="00FE5342">
            <w:pPr>
              <w:pStyle w:val="Heading1"/>
              <w:keepNext w:val="0"/>
              <w:spacing w:before="120" w:line="240" w:lineRule="auto"/>
              <w:jc w:val="both"/>
              <w:outlineLvl w:val="0"/>
              <w:rPr>
                <w:rFonts w:asciiTheme="minorHAnsi" w:hAnsiTheme="minorHAnsi" w:cstheme="minorHAnsi"/>
                <w:i/>
                <w:sz w:val="22"/>
                <w:szCs w:val="22"/>
              </w:rPr>
            </w:pPr>
          </w:p>
        </w:tc>
        <w:tc>
          <w:tcPr>
            <w:tcW w:w="7654" w:type="dxa"/>
            <w:tcBorders>
              <w:top w:val="single" w:sz="4" w:space="0" w:color="auto"/>
              <w:bottom w:val="single" w:sz="12" w:space="0" w:color="1F497D" w:themeColor="text2"/>
            </w:tcBorders>
          </w:tcPr>
          <w:p w14:paraId="1D811F02" w14:textId="77777777" w:rsidR="00914820" w:rsidRPr="00914820" w:rsidRDefault="00914820" w:rsidP="00914820">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914820">
              <w:rPr>
                <w:rFonts w:asciiTheme="minorHAnsi" w:hAnsiTheme="minorHAnsi" w:cstheme="minorHAnsi"/>
                <w:sz w:val="22"/>
                <w:szCs w:val="22"/>
                <w:lang w:val="en-US"/>
              </w:rPr>
              <w:t>Respond to all referrals (in person or telephone) to the Catholic Social Service.</w:t>
            </w:r>
          </w:p>
          <w:p w14:paraId="7D8F5E79" w14:textId="77777777" w:rsidR="00914820" w:rsidRPr="00914820" w:rsidRDefault="00914820" w:rsidP="00914820">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914820">
              <w:rPr>
                <w:rFonts w:asciiTheme="minorHAnsi" w:hAnsiTheme="minorHAnsi" w:cstheme="minorHAnsi"/>
                <w:sz w:val="22"/>
                <w:szCs w:val="22"/>
                <w:lang w:val="en-US"/>
              </w:rPr>
              <w:t xml:space="preserve">Undertake </w:t>
            </w:r>
            <w:proofErr w:type="gramStart"/>
            <w:r w:rsidRPr="00914820">
              <w:rPr>
                <w:rFonts w:asciiTheme="minorHAnsi" w:hAnsiTheme="minorHAnsi" w:cstheme="minorHAnsi"/>
                <w:sz w:val="22"/>
                <w:szCs w:val="22"/>
                <w:lang w:val="en-US"/>
              </w:rPr>
              <w:t>other</w:t>
            </w:r>
            <w:proofErr w:type="gramEnd"/>
            <w:r w:rsidRPr="00914820">
              <w:rPr>
                <w:rFonts w:asciiTheme="minorHAnsi" w:hAnsiTheme="minorHAnsi" w:cstheme="minorHAnsi"/>
                <w:sz w:val="22"/>
                <w:szCs w:val="22"/>
                <w:lang w:val="en-US"/>
              </w:rPr>
              <w:t xml:space="preserve"> related general agency tasks a required.</w:t>
            </w:r>
          </w:p>
          <w:p w14:paraId="0028447E" w14:textId="2BC7C1D8" w:rsidR="00914820" w:rsidRPr="00914820" w:rsidRDefault="00914820" w:rsidP="00914820">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914820">
              <w:rPr>
                <w:rFonts w:asciiTheme="minorHAnsi" w:hAnsiTheme="minorHAnsi" w:cstheme="minorHAnsi"/>
                <w:sz w:val="22"/>
                <w:szCs w:val="22"/>
                <w:lang w:val="en-US"/>
              </w:rPr>
              <w:t>Fulfil agency recording requirements into the client management system</w:t>
            </w:r>
            <w:r w:rsidR="0006296C">
              <w:rPr>
                <w:rFonts w:asciiTheme="minorHAnsi" w:hAnsiTheme="minorHAnsi" w:cstheme="minorHAnsi"/>
                <w:sz w:val="22"/>
                <w:szCs w:val="22"/>
                <w:lang w:val="en-US"/>
              </w:rPr>
              <w:t xml:space="preserve"> currently known as “</w:t>
            </w:r>
            <w:proofErr w:type="spellStart"/>
            <w:r w:rsidR="0006296C">
              <w:rPr>
                <w:rFonts w:asciiTheme="minorHAnsi" w:hAnsiTheme="minorHAnsi" w:cstheme="minorHAnsi"/>
                <w:sz w:val="22"/>
                <w:szCs w:val="22"/>
                <w:lang w:val="en-US"/>
              </w:rPr>
              <w:t>Paua</w:t>
            </w:r>
            <w:proofErr w:type="spellEnd"/>
            <w:r w:rsidR="0006296C">
              <w:rPr>
                <w:rFonts w:asciiTheme="minorHAnsi" w:hAnsiTheme="minorHAnsi" w:cstheme="minorHAnsi"/>
                <w:sz w:val="22"/>
                <w:szCs w:val="22"/>
                <w:lang w:val="en-US"/>
              </w:rPr>
              <w:t>”</w:t>
            </w:r>
            <w:r w:rsidRPr="00914820">
              <w:rPr>
                <w:rFonts w:asciiTheme="minorHAnsi" w:hAnsiTheme="minorHAnsi" w:cstheme="minorHAnsi"/>
                <w:sz w:val="22"/>
                <w:szCs w:val="22"/>
                <w:lang w:val="en-US"/>
              </w:rPr>
              <w:t>.</w:t>
            </w:r>
          </w:p>
          <w:p w14:paraId="23D8450E" w14:textId="77777777" w:rsidR="00914820" w:rsidRPr="00914820" w:rsidRDefault="00914820" w:rsidP="00914820">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914820">
              <w:rPr>
                <w:rFonts w:asciiTheme="minorHAnsi" w:hAnsiTheme="minorHAnsi" w:cstheme="minorHAnsi"/>
                <w:sz w:val="22"/>
                <w:szCs w:val="22"/>
                <w:lang w:val="en-US"/>
              </w:rPr>
              <w:t>Promotion of Agency Services.</w:t>
            </w:r>
          </w:p>
          <w:p w14:paraId="3ADDF52B" w14:textId="1C9283DE" w:rsidR="00914820" w:rsidRPr="00914820" w:rsidRDefault="00914820" w:rsidP="00914820">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914820">
              <w:rPr>
                <w:rFonts w:asciiTheme="minorHAnsi" w:hAnsiTheme="minorHAnsi" w:cstheme="minorHAnsi"/>
                <w:sz w:val="22"/>
                <w:szCs w:val="22"/>
                <w:lang w:val="en-US"/>
              </w:rPr>
              <w:t xml:space="preserve">Contribute to effective team communication and working as a </w:t>
            </w:r>
            <w:r w:rsidR="0006296C">
              <w:rPr>
                <w:rFonts w:asciiTheme="minorHAnsi" w:hAnsiTheme="minorHAnsi" w:cstheme="minorHAnsi"/>
                <w:sz w:val="22"/>
                <w:szCs w:val="22"/>
                <w:lang w:val="en-US"/>
              </w:rPr>
              <w:t>team</w:t>
            </w:r>
          </w:p>
          <w:p w14:paraId="701334A1" w14:textId="77777777" w:rsidR="00914820" w:rsidRPr="00914820" w:rsidRDefault="00914820" w:rsidP="00914820">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914820">
              <w:rPr>
                <w:rFonts w:asciiTheme="minorHAnsi" w:hAnsiTheme="minorHAnsi" w:cstheme="minorHAnsi"/>
                <w:sz w:val="22"/>
                <w:szCs w:val="22"/>
                <w:lang w:val="en-US"/>
              </w:rPr>
              <w:t>Effective communication regarding internal referrals between social worker and counsellor.</w:t>
            </w:r>
          </w:p>
          <w:p w14:paraId="20CD5210" w14:textId="7B693592" w:rsidR="00DE719F" w:rsidRPr="00A064B0" w:rsidRDefault="00DE719F" w:rsidP="00914820">
            <w:pPr>
              <w:pStyle w:val="ListParagraph"/>
              <w:numPr>
                <w:ilvl w:val="0"/>
                <w:numId w:val="3"/>
              </w:numPr>
              <w:tabs>
                <w:tab w:val="left" w:pos="2070"/>
              </w:tabs>
              <w:contextualSpacing/>
              <w:rPr>
                <w:rFonts w:asciiTheme="minorHAnsi" w:hAnsiTheme="minorHAnsi" w:cstheme="minorHAnsi"/>
                <w:b/>
              </w:rPr>
            </w:pPr>
          </w:p>
        </w:tc>
      </w:tr>
      <w:tr w:rsidR="00DE719F" w:rsidRPr="00A064B0" w14:paraId="4122F5AE" w14:textId="77777777" w:rsidTr="00BD145C">
        <w:trPr>
          <w:cantSplit/>
        </w:trPr>
        <w:tc>
          <w:tcPr>
            <w:tcW w:w="1985" w:type="dxa"/>
            <w:tcBorders>
              <w:top w:val="single" w:sz="4" w:space="0" w:color="auto"/>
              <w:bottom w:val="single" w:sz="12" w:space="0" w:color="1F497D" w:themeColor="text2"/>
            </w:tcBorders>
          </w:tcPr>
          <w:p w14:paraId="03FD3594" w14:textId="0AC370D9" w:rsidR="00DE719F" w:rsidRPr="004B1711" w:rsidRDefault="00473C7E" w:rsidP="00BD145C">
            <w:pPr>
              <w:rPr>
                <w:rFonts w:asciiTheme="minorHAnsi" w:hAnsiTheme="minorHAnsi" w:cstheme="minorHAnsi"/>
                <w:b/>
                <w:sz w:val="22"/>
                <w:szCs w:val="22"/>
                <w:lang w:val="en-US"/>
              </w:rPr>
            </w:pPr>
            <w:r w:rsidRPr="00473C7E">
              <w:rPr>
                <w:rFonts w:asciiTheme="minorHAnsi" w:hAnsiTheme="minorHAnsi" w:cstheme="minorHAnsi"/>
                <w:b/>
                <w:sz w:val="22"/>
                <w:szCs w:val="22"/>
                <w:lang w:val="en-US"/>
              </w:rPr>
              <w:t>To participate in and have an effective relationship with Diocese and its departments</w:t>
            </w:r>
          </w:p>
        </w:tc>
        <w:tc>
          <w:tcPr>
            <w:tcW w:w="7654" w:type="dxa"/>
            <w:tcBorders>
              <w:top w:val="single" w:sz="4" w:space="0" w:color="auto"/>
              <w:bottom w:val="single" w:sz="12" w:space="0" w:color="1F497D" w:themeColor="text2"/>
            </w:tcBorders>
          </w:tcPr>
          <w:p w14:paraId="22546F05" w14:textId="77777777" w:rsidR="004B1711" w:rsidRPr="004B1711" w:rsidRDefault="004B1711" w:rsidP="004B1711">
            <w:pPr>
              <w:numPr>
                <w:ilvl w:val="0"/>
                <w:numId w:val="3"/>
              </w:numPr>
              <w:tabs>
                <w:tab w:val="clear" w:pos="340"/>
                <w:tab w:val="clear" w:pos="680"/>
              </w:tabs>
              <w:spacing w:after="0" w:line="240" w:lineRule="auto"/>
              <w:rPr>
                <w:rFonts w:asciiTheme="minorHAnsi" w:hAnsiTheme="minorHAnsi" w:cstheme="minorHAnsi"/>
                <w:sz w:val="22"/>
                <w:szCs w:val="22"/>
                <w:lang w:val="en-US"/>
              </w:rPr>
            </w:pPr>
            <w:r w:rsidRPr="004B1711">
              <w:rPr>
                <w:rFonts w:asciiTheme="minorHAnsi" w:hAnsiTheme="minorHAnsi" w:cstheme="minorHAnsi"/>
                <w:sz w:val="22"/>
                <w:szCs w:val="22"/>
                <w:lang w:val="en-US"/>
              </w:rPr>
              <w:t>Any additional duties, as agreed, arising from implementation of the CSS Strategic Plan, including liaison; co-ordination; and collaboration.</w:t>
            </w:r>
          </w:p>
          <w:p w14:paraId="23FD228B" w14:textId="5CB51D57" w:rsidR="00DE719F" w:rsidRPr="00A064B0" w:rsidRDefault="00DE719F" w:rsidP="004B1711">
            <w:pPr>
              <w:pStyle w:val="ListParagraph"/>
              <w:contextualSpacing/>
              <w:rPr>
                <w:rFonts w:asciiTheme="minorHAnsi" w:hAnsiTheme="minorHAnsi" w:cstheme="minorHAnsi"/>
              </w:rPr>
            </w:pPr>
          </w:p>
        </w:tc>
      </w:tr>
      <w:tr w:rsidR="00221AD3" w:rsidRPr="00A064B0" w14:paraId="1028EAD5" w14:textId="77777777" w:rsidTr="00BD145C">
        <w:tc>
          <w:tcPr>
            <w:tcW w:w="1985" w:type="dxa"/>
            <w:tcBorders>
              <w:top w:val="single" w:sz="12" w:space="0" w:color="1F497D" w:themeColor="text2"/>
              <w:bottom w:val="single" w:sz="12" w:space="0" w:color="1F497D" w:themeColor="text2"/>
            </w:tcBorders>
          </w:tcPr>
          <w:p w14:paraId="53506B11" w14:textId="77777777" w:rsidR="00221AD3" w:rsidRDefault="00221AD3" w:rsidP="00221AD3">
            <w:pPr>
              <w:pStyle w:val="Heading1"/>
              <w:keepNext w:val="0"/>
              <w:spacing w:before="120" w:line="240" w:lineRule="auto"/>
              <w:jc w:val="both"/>
              <w:outlineLvl w:val="0"/>
              <w:rPr>
                <w:rFonts w:asciiTheme="minorHAnsi" w:hAnsiTheme="minorHAnsi" w:cstheme="minorHAnsi"/>
                <w:sz w:val="22"/>
                <w:szCs w:val="22"/>
              </w:rPr>
            </w:pPr>
            <w:r w:rsidRPr="00A064B0">
              <w:rPr>
                <w:rFonts w:asciiTheme="minorHAnsi" w:hAnsiTheme="minorHAnsi" w:cstheme="minorHAnsi"/>
                <w:sz w:val="22"/>
                <w:szCs w:val="22"/>
              </w:rPr>
              <w:t>Health and Safety</w:t>
            </w:r>
          </w:p>
          <w:p w14:paraId="4F284457" w14:textId="2F67CC2E" w:rsidR="00221AD3" w:rsidRPr="00265463" w:rsidRDefault="00221AD3" w:rsidP="00221AD3">
            <w:pPr>
              <w:spacing w:line="240" w:lineRule="auto"/>
              <w:rPr>
                <w:rFonts w:asciiTheme="minorHAnsi" w:hAnsiTheme="minorHAnsi" w:cstheme="minorHAnsi"/>
                <w:sz w:val="22"/>
                <w:szCs w:val="22"/>
              </w:rPr>
            </w:pPr>
            <w:r w:rsidRPr="00265463">
              <w:rPr>
                <w:rFonts w:asciiTheme="minorHAnsi" w:hAnsiTheme="minorHAnsi" w:cstheme="minorHAnsi"/>
                <w:sz w:val="22"/>
                <w:szCs w:val="22"/>
              </w:rPr>
              <w:t xml:space="preserve">As an employee you are responsible for taking care of your own health and safety, and for the health and safety of other persons who may be affected by your actions or non-action. </w:t>
            </w:r>
            <w:r w:rsidR="00C80507" w:rsidRPr="00265463">
              <w:rPr>
                <w:rFonts w:asciiTheme="minorHAnsi" w:hAnsiTheme="minorHAnsi" w:cstheme="minorHAnsi"/>
                <w:sz w:val="22"/>
                <w:szCs w:val="22"/>
              </w:rPr>
              <w:t>Therefore,</w:t>
            </w:r>
            <w:r w:rsidRPr="00265463">
              <w:rPr>
                <w:rFonts w:asciiTheme="minorHAnsi" w:hAnsiTheme="minorHAnsi" w:cstheme="minorHAnsi"/>
                <w:sz w:val="22"/>
                <w:szCs w:val="22"/>
              </w:rPr>
              <w:t xml:space="preserve"> you are responsible for:</w:t>
            </w:r>
          </w:p>
          <w:p w14:paraId="360C5577" w14:textId="77777777" w:rsidR="00221AD3" w:rsidRPr="00A064B0" w:rsidRDefault="00221AD3" w:rsidP="00221AD3">
            <w:pPr>
              <w:rPr>
                <w:rFonts w:asciiTheme="minorHAnsi" w:hAnsiTheme="minorHAnsi" w:cstheme="minorHAnsi"/>
                <w:b/>
                <w:sz w:val="22"/>
                <w:szCs w:val="22"/>
              </w:rPr>
            </w:pPr>
          </w:p>
        </w:tc>
        <w:tc>
          <w:tcPr>
            <w:tcW w:w="7654" w:type="dxa"/>
            <w:tcBorders>
              <w:top w:val="single" w:sz="12" w:space="0" w:color="1F497D" w:themeColor="text2"/>
              <w:bottom w:val="single" w:sz="12" w:space="0" w:color="1F497D" w:themeColor="text2"/>
            </w:tcBorders>
          </w:tcPr>
          <w:p w14:paraId="687A0728" w14:textId="77777777" w:rsidR="00BF2BAE" w:rsidRPr="00265463" w:rsidRDefault="00BF2BAE" w:rsidP="00BF2BAE">
            <w:pPr>
              <w:pStyle w:val="ListParagraph"/>
              <w:numPr>
                <w:ilvl w:val="0"/>
                <w:numId w:val="3"/>
              </w:numPr>
              <w:spacing w:after="200"/>
              <w:ind w:left="498" w:hanging="426"/>
              <w:contextualSpacing/>
              <w:rPr>
                <w:rFonts w:asciiTheme="minorHAnsi" w:hAnsiTheme="minorHAnsi" w:cstheme="minorHAnsi"/>
              </w:rPr>
            </w:pPr>
            <w:r w:rsidRPr="00265463">
              <w:rPr>
                <w:rFonts w:asciiTheme="minorHAnsi" w:hAnsiTheme="minorHAnsi" w:cstheme="minorHAnsi"/>
              </w:rPr>
              <w:t xml:space="preserve">Complying with CDA’s health and safety policies, procedures, </w:t>
            </w:r>
            <w:proofErr w:type="gramStart"/>
            <w:r w:rsidRPr="00265463">
              <w:rPr>
                <w:rFonts w:asciiTheme="minorHAnsi" w:hAnsiTheme="minorHAnsi" w:cstheme="minorHAnsi"/>
              </w:rPr>
              <w:t>rules</w:t>
            </w:r>
            <w:proofErr w:type="gramEnd"/>
            <w:r w:rsidRPr="00265463">
              <w:rPr>
                <w:rFonts w:asciiTheme="minorHAnsi" w:hAnsiTheme="minorHAnsi" w:cstheme="minorHAnsi"/>
              </w:rPr>
              <w:t xml:space="preserve"> and guidelines in a safe and responsible manner that will not place at risk your own health and safety, or that of any other person in the workplace. </w:t>
            </w:r>
          </w:p>
          <w:p w14:paraId="2C7189F6" w14:textId="77777777" w:rsidR="00BF2BAE" w:rsidRPr="00265463" w:rsidRDefault="00BF2BAE" w:rsidP="00BF2BAE">
            <w:pPr>
              <w:pStyle w:val="ListParagraph"/>
              <w:numPr>
                <w:ilvl w:val="0"/>
                <w:numId w:val="3"/>
              </w:numPr>
              <w:spacing w:after="200"/>
              <w:ind w:left="498" w:hanging="426"/>
              <w:contextualSpacing/>
              <w:rPr>
                <w:rFonts w:asciiTheme="minorHAnsi" w:hAnsiTheme="minorHAnsi" w:cstheme="minorHAnsi"/>
              </w:rPr>
            </w:pPr>
            <w:r w:rsidRPr="00265463">
              <w:rPr>
                <w:rFonts w:asciiTheme="minorHAnsi" w:hAnsiTheme="minorHAnsi" w:cstheme="minorHAnsi"/>
              </w:rPr>
              <w:t xml:space="preserve">Contributing when consulted on workplace health and safety responsibilities and policies, </w:t>
            </w:r>
            <w:proofErr w:type="gramStart"/>
            <w:r w:rsidRPr="00265463">
              <w:rPr>
                <w:rFonts w:asciiTheme="minorHAnsi" w:hAnsiTheme="minorHAnsi" w:cstheme="minorHAnsi"/>
              </w:rPr>
              <w:t>and also</w:t>
            </w:r>
            <w:proofErr w:type="gramEnd"/>
            <w:r w:rsidRPr="00265463">
              <w:rPr>
                <w:rFonts w:asciiTheme="minorHAnsi" w:hAnsiTheme="minorHAnsi" w:cstheme="minorHAnsi"/>
              </w:rPr>
              <w:t xml:space="preserve"> providing feedback and suggestions to promote continuous improvement of health and safety procedures relating to CDA’s work/environment</w:t>
            </w:r>
          </w:p>
          <w:p w14:paraId="1AC66295" w14:textId="77777777" w:rsidR="00BF2BAE" w:rsidRPr="00265463" w:rsidRDefault="00BF2BAE" w:rsidP="00BF2BAE">
            <w:pPr>
              <w:pStyle w:val="ListParagraph"/>
              <w:numPr>
                <w:ilvl w:val="0"/>
                <w:numId w:val="3"/>
              </w:numPr>
              <w:spacing w:after="200"/>
              <w:ind w:left="498" w:hanging="426"/>
              <w:contextualSpacing/>
              <w:rPr>
                <w:rFonts w:asciiTheme="minorHAnsi" w:hAnsiTheme="minorHAnsi" w:cstheme="minorHAnsi"/>
              </w:rPr>
            </w:pPr>
            <w:r w:rsidRPr="00265463">
              <w:rPr>
                <w:rFonts w:asciiTheme="minorHAnsi" w:hAnsiTheme="minorHAnsi" w:cstheme="minorHAnsi"/>
              </w:rPr>
              <w:t xml:space="preserve">Reporting all injuries, </w:t>
            </w:r>
            <w:proofErr w:type="gramStart"/>
            <w:r w:rsidRPr="00265463">
              <w:rPr>
                <w:rFonts w:asciiTheme="minorHAnsi" w:hAnsiTheme="minorHAnsi" w:cstheme="minorHAnsi"/>
              </w:rPr>
              <w:t>incident</w:t>
            </w:r>
            <w:proofErr w:type="gramEnd"/>
            <w:r w:rsidRPr="00265463">
              <w:rPr>
                <w:rFonts w:asciiTheme="minorHAnsi" w:hAnsiTheme="minorHAnsi" w:cstheme="minorHAnsi"/>
              </w:rPr>
              <w:t xml:space="preserve"> and hazards to the appropriate person in a timely manner and early reporting of any pain or discomfort. </w:t>
            </w:r>
          </w:p>
          <w:p w14:paraId="47C0BB28" w14:textId="77777777" w:rsidR="00BF2BAE" w:rsidRPr="00265463" w:rsidRDefault="00BF2BAE" w:rsidP="00BF2BAE">
            <w:pPr>
              <w:pStyle w:val="ListParagraph"/>
              <w:numPr>
                <w:ilvl w:val="0"/>
                <w:numId w:val="3"/>
              </w:numPr>
              <w:spacing w:after="200"/>
              <w:ind w:left="498" w:hanging="426"/>
              <w:contextualSpacing/>
              <w:rPr>
                <w:rFonts w:asciiTheme="minorHAnsi" w:hAnsiTheme="minorHAnsi" w:cstheme="minorHAnsi"/>
              </w:rPr>
            </w:pPr>
            <w:r w:rsidRPr="00265463">
              <w:rPr>
                <w:rFonts w:asciiTheme="minorHAnsi" w:hAnsiTheme="minorHAnsi" w:cstheme="minorHAnsi"/>
              </w:rPr>
              <w:t>In the case of injury or illness, you must take an active role in the company treatment and rehabilitation plan, to ensure an “early and durable return to work”</w:t>
            </w:r>
          </w:p>
          <w:p w14:paraId="47D8BCE1" w14:textId="77777777" w:rsidR="00BF2BAE" w:rsidRPr="00265463" w:rsidRDefault="00BF2BAE" w:rsidP="00BF2BAE">
            <w:pPr>
              <w:pStyle w:val="ListParagraph"/>
              <w:numPr>
                <w:ilvl w:val="0"/>
                <w:numId w:val="3"/>
              </w:numPr>
              <w:spacing w:after="200"/>
              <w:ind w:left="498" w:hanging="426"/>
              <w:contextualSpacing/>
              <w:rPr>
                <w:rFonts w:asciiTheme="minorHAnsi" w:hAnsiTheme="minorHAnsi" w:cstheme="minorHAnsi"/>
              </w:rPr>
            </w:pPr>
            <w:r w:rsidRPr="00265463">
              <w:rPr>
                <w:rFonts w:asciiTheme="minorHAnsi" w:hAnsiTheme="minorHAnsi" w:cstheme="minorHAnsi"/>
              </w:rPr>
              <w:t>Support your managers as required to meet their requirements of the health and safety responsibilities and policies</w:t>
            </w:r>
          </w:p>
          <w:p w14:paraId="2BEF2345" w14:textId="60D2EB4A" w:rsidR="00221AD3" w:rsidRPr="00A064B0" w:rsidRDefault="00BF2BAE" w:rsidP="00BF2BAE">
            <w:pPr>
              <w:pStyle w:val="ListParagraph"/>
              <w:numPr>
                <w:ilvl w:val="0"/>
                <w:numId w:val="3"/>
              </w:numPr>
              <w:spacing w:before="120" w:after="120"/>
              <w:ind w:left="459"/>
              <w:contextualSpacing/>
              <w:rPr>
                <w:rFonts w:asciiTheme="minorHAnsi" w:hAnsiTheme="minorHAnsi" w:cstheme="minorHAnsi"/>
              </w:rPr>
            </w:pPr>
            <w:r w:rsidRPr="00265463">
              <w:rPr>
                <w:rFonts w:asciiTheme="minorHAnsi" w:hAnsiTheme="minorHAnsi" w:cstheme="minorHAnsi"/>
              </w:rPr>
              <w:t xml:space="preserve">At all times demonstrate the best health and safety </w:t>
            </w:r>
            <w:proofErr w:type="spellStart"/>
            <w:r w:rsidRPr="00265463">
              <w:rPr>
                <w:rFonts w:asciiTheme="minorHAnsi" w:hAnsiTheme="minorHAnsi" w:cstheme="minorHAnsi"/>
              </w:rPr>
              <w:t>behaviour</w:t>
            </w:r>
            <w:proofErr w:type="spellEnd"/>
            <w:r w:rsidRPr="00265463">
              <w:rPr>
                <w:rFonts w:asciiTheme="minorHAnsi" w:hAnsiTheme="minorHAnsi" w:cstheme="minorHAnsi"/>
              </w:rPr>
              <w:t xml:space="preserve"> to support a positive health and safety culture.</w:t>
            </w:r>
          </w:p>
        </w:tc>
      </w:tr>
    </w:tbl>
    <w:p w14:paraId="20FF3B0B" w14:textId="3B559FE1" w:rsidR="00DE719F" w:rsidRPr="00D924FF" w:rsidRDefault="00DE719F" w:rsidP="00DE719F">
      <w:pPr>
        <w:rPr>
          <w:rFonts w:asciiTheme="minorHAnsi" w:hAnsiTheme="minorHAnsi" w:cstheme="minorHAnsi"/>
          <w:bCs/>
          <w:sz w:val="22"/>
        </w:rPr>
      </w:pPr>
      <w:r w:rsidRPr="00BE4CC4">
        <w:rPr>
          <w:rFonts w:asciiTheme="minorHAnsi" w:hAnsiTheme="minorHAnsi" w:cstheme="minorHAnsi"/>
          <w:bCs/>
          <w:sz w:val="22"/>
        </w:rPr>
        <w:t xml:space="preserve">NOTE:  This position description is a broad outline of roles and responsibilities for this position.  Key responsibilities may vary from time to time, at the request of the </w:t>
      </w:r>
      <w:r w:rsidR="00875ED4">
        <w:rPr>
          <w:rFonts w:asciiTheme="minorHAnsi" w:hAnsiTheme="minorHAnsi" w:cstheme="minorHAnsi"/>
          <w:bCs/>
          <w:sz w:val="22"/>
        </w:rPr>
        <w:t>Manager</w:t>
      </w:r>
      <w:r w:rsidRPr="00BE4CC4">
        <w:rPr>
          <w:rFonts w:asciiTheme="minorHAnsi" w:hAnsiTheme="minorHAnsi" w:cstheme="minorHAnsi"/>
          <w:bCs/>
          <w:sz w:val="22"/>
        </w:rPr>
        <w:t xml:space="preserve">, to accommodate the operational needs of the </w:t>
      </w:r>
      <w:r w:rsidR="006A4659">
        <w:rPr>
          <w:rFonts w:asciiTheme="minorHAnsi" w:hAnsiTheme="minorHAnsi" w:cstheme="minorHAnsi"/>
          <w:bCs/>
          <w:sz w:val="22"/>
        </w:rPr>
        <w:t>department</w:t>
      </w:r>
      <w:r w:rsidRPr="00BE4CC4">
        <w:rPr>
          <w:rFonts w:asciiTheme="minorHAnsi" w:hAnsiTheme="minorHAnsi" w:cstheme="minorHAnsi"/>
          <w:bCs/>
          <w:sz w:val="22"/>
        </w:rPr>
        <w:t>.</w:t>
      </w:r>
    </w:p>
    <w:p w14:paraId="7A88CA7E" w14:textId="77777777" w:rsidR="00A064B0" w:rsidRDefault="00A064B0" w:rsidP="00DE719F">
      <w:pPr>
        <w:tabs>
          <w:tab w:val="clear" w:pos="340"/>
          <w:tab w:val="clear" w:pos="680"/>
        </w:tabs>
        <w:spacing w:after="0" w:line="240" w:lineRule="auto"/>
        <w:rPr>
          <w:rFonts w:asciiTheme="minorHAnsi" w:hAnsiTheme="minorHAnsi" w:cstheme="minorHAnsi"/>
          <w:b/>
          <w:color w:val="auto"/>
          <w:sz w:val="28"/>
          <w:szCs w:val="28"/>
        </w:rPr>
      </w:pPr>
    </w:p>
    <w:p w14:paraId="6CCD3822" w14:textId="77777777" w:rsidR="00A064B0" w:rsidRPr="003B11C1" w:rsidRDefault="00A064B0" w:rsidP="00A064B0">
      <w:pPr>
        <w:rPr>
          <w:rFonts w:asciiTheme="minorHAnsi" w:hAnsiTheme="minorHAnsi" w:cstheme="minorHAnsi"/>
          <w:b/>
          <w:bCs/>
          <w:sz w:val="28"/>
        </w:rPr>
      </w:pPr>
      <w:r w:rsidRPr="003B11C1">
        <w:rPr>
          <w:rFonts w:asciiTheme="minorHAnsi" w:hAnsiTheme="minorHAnsi" w:cstheme="minorHAnsi"/>
          <w:b/>
          <w:bCs/>
          <w:sz w:val="28"/>
        </w:rPr>
        <w:t>Areas of Critical Success</w:t>
      </w:r>
    </w:p>
    <w:p w14:paraId="17EF7401" w14:textId="1839F973" w:rsidR="00A064B0" w:rsidRPr="003B11C1" w:rsidRDefault="001B7F21" w:rsidP="00A064B0">
      <w:pPr>
        <w:rPr>
          <w:rFonts w:asciiTheme="minorHAnsi" w:hAnsiTheme="minorHAnsi" w:cstheme="minorHAnsi"/>
          <w:bCs/>
          <w:sz w:val="22"/>
        </w:rPr>
      </w:pPr>
      <w:r>
        <w:rPr>
          <w:rFonts w:asciiTheme="minorHAnsi" w:hAnsiTheme="minorHAnsi" w:cstheme="minorHAnsi"/>
          <w:bCs/>
          <w:sz w:val="22"/>
        </w:rPr>
        <w:t>T</w:t>
      </w:r>
      <w:r w:rsidR="00A064B0" w:rsidRPr="003B11C1">
        <w:rPr>
          <w:rFonts w:asciiTheme="minorHAnsi" w:hAnsiTheme="minorHAnsi" w:cstheme="minorHAnsi"/>
          <w:bCs/>
          <w:sz w:val="22"/>
        </w:rPr>
        <w:t xml:space="preserve">he </w:t>
      </w:r>
      <w:r w:rsidR="00DF482F">
        <w:rPr>
          <w:rFonts w:asciiTheme="minorHAnsi" w:hAnsiTheme="minorHAnsi" w:cstheme="minorHAnsi"/>
          <w:bCs/>
          <w:sz w:val="22"/>
        </w:rPr>
        <w:t>Social Worker</w:t>
      </w:r>
      <w:r>
        <w:rPr>
          <w:rFonts w:asciiTheme="minorHAnsi" w:hAnsiTheme="minorHAnsi" w:cstheme="minorHAnsi"/>
          <w:bCs/>
          <w:sz w:val="22"/>
        </w:rPr>
        <w:t xml:space="preserve"> </w:t>
      </w:r>
      <w:r w:rsidR="00A064B0" w:rsidRPr="003B11C1">
        <w:rPr>
          <w:rFonts w:asciiTheme="minorHAnsi" w:hAnsiTheme="minorHAnsi" w:cstheme="minorHAnsi"/>
          <w:bCs/>
          <w:sz w:val="22"/>
        </w:rPr>
        <w:t>is expected to ensure that:</w:t>
      </w:r>
    </w:p>
    <w:p w14:paraId="58420362" w14:textId="77777777" w:rsidR="00A064B0" w:rsidRPr="00B03C1E" w:rsidRDefault="00A064B0" w:rsidP="00A064B0">
      <w:pPr>
        <w:pStyle w:val="Default"/>
        <w:rPr>
          <w:rFonts w:asciiTheme="minorHAnsi" w:hAnsiTheme="minorHAnsi" w:cstheme="minorHAnsi"/>
          <w:color w:val="000000" w:themeColor="text1"/>
          <w:sz w:val="22"/>
          <w:szCs w:val="22"/>
        </w:rPr>
      </w:pPr>
    </w:p>
    <w:p w14:paraId="40A28A3A" w14:textId="5459446E" w:rsidR="00764231" w:rsidRPr="00764231" w:rsidRDefault="00764231" w:rsidP="00A064B0">
      <w:pPr>
        <w:pStyle w:val="Default"/>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rPr>
        <w:tab/>
      </w:r>
      <w:r w:rsidRPr="00764231">
        <w:rPr>
          <w:rFonts w:asciiTheme="minorHAnsi" w:hAnsiTheme="minorHAnsi" w:cstheme="minorHAnsi"/>
          <w:color w:val="000000" w:themeColor="text1"/>
          <w:sz w:val="22"/>
          <w:szCs w:val="22"/>
          <w:u w:val="single"/>
        </w:rPr>
        <w:t>Mission Map</w:t>
      </w:r>
    </w:p>
    <w:p w14:paraId="157FE492" w14:textId="26C063A5" w:rsidR="005E3F3D" w:rsidRDefault="005E3F3D" w:rsidP="00A064B0">
      <w:pPr>
        <w:pStyle w:val="ListParagraph"/>
        <w:numPr>
          <w:ilvl w:val="0"/>
          <w:numId w:val="6"/>
        </w:numPr>
        <w:tabs>
          <w:tab w:val="left" w:pos="2070"/>
        </w:tabs>
        <w:contextualSpacing/>
        <w:rPr>
          <w:rFonts w:asciiTheme="minorHAnsi" w:hAnsiTheme="minorHAnsi" w:cstheme="minorHAnsi"/>
          <w:color w:val="000000" w:themeColor="text1"/>
        </w:rPr>
      </w:pPr>
      <w:r w:rsidRPr="005E3F3D">
        <w:rPr>
          <w:rFonts w:asciiTheme="minorHAnsi" w:hAnsiTheme="minorHAnsi" w:cstheme="minorHAnsi"/>
          <w:color w:val="000000" w:themeColor="text1"/>
        </w:rPr>
        <w:t>Evidence of language,</w:t>
      </w:r>
      <w:r>
        <w:rPr>
          <w:rFonts w:asciiTheme="minorHAnsi" w:hAnsiTheme="minorHAnsi" w:cstheme="minorHAnsi"/>
          <w:color w:val="000000" w:themeColor="text1"/>
        </w:rPr>
        <w:t xml:space="preserve"> </w:t>
      </w:r>
      <w:proofErr w:type="spellStart"/>
      <w:r>
        <w:rPr>
          <w:rFonts w:asciiTheme="minorHAnsi" w:hAnsiTheme="minorHAnsi" w:cstheme="minorHAnsi"/>
          <w:color w:val="000000" w:themeColor="text1"/>
        </w:rPr>
        <w:t>behaviour</w:t>
      </w:r>
      <w:proofErr w:type="spellEnd"/>
      <w:r>
        <w:rPr>
          <w:rFonts w:asciiTheme="minorHAnsi" w:hAnsiTheme="minorHAnsi" w:cstheme="minorHAnsi"/>
          <w:color w:val="000000" w:themeColor="text1"/>
        </w:rPr>
        <w:t xml:space="preserve"> and attitudes towards all people are consistent with </w:t>
      </w:r>
      <w:r w:rsidR="00CA7CC4">
        <w:rPr>
          <w:rFonts w:asciiTheme="minorHAnsi" w:hAnsiTheme="minorHAnsi" w:cstheme="minorHAnsi"/>
          <w:color w:val="000000" w:themeColor="text1"/>
        </w:rPr>
        <w:t>the Catholic Diocese Auckland purpose, priorities, staff values and our way of working</w:t>
      </w:r>
    </w:p>
    <w:p w14:paraId="11B0B658" w14:textId="3DBB6A56" w:rsidR="00CA7CC4" w:rsidRDefault="00CA7CC4" w:rsidP="00A064B0">
      <w:pPr>
        <w:pStyle w:val="ListParagraph"/>
        <w:numPr>
          <w:ilvl w:val="0"/>
          <w:numId w:val="6"/>
        </w:numPr>
        <w:tabs>
          <w:tab w:val="left" w:pos="2070"/>
        </w:tabs>
        <w:contextualSpacing/>
        <w:rPr>
          <w:rFonts w:asciiTheme="minorHAnsi" w:hAnsiTheme="minorHAnsi" w:cstheme="minorHAnsi"/>
          <w:color w:val="000000" w:themeColor="text1"/>
        </w:rPr>
      </w:pPr>
      <w:r>
        <w:rPr>
          <w:rFonts w:asciiTheme="minorHAnsi" w:hAnsiTheme="minorHAnsi" w:cstheme="minorHAnsi"/>
          <w:color w:val="000000" w:themeColor="text1"/>
        </w:rPr>
        <w:t>Articulates and role models the values</w:t>
      </w:r>
    </w:p>
    <w:p w14:paraId="40B9668F" w14:textId="59EB4453" w:rsidR="00D3540F" w:rsidRDefault="00D3540F" w:rsidP="00A064B0">
      <w:pPr>
        <w:pStyle w:val="ListParagraph"/>
        <w:numPr>
          <w:ilvl w:val="0"/>
          <w:numId w:val="6"/>
        </w:numPr>
        <w:tabs>
          <w:tab w:val="left" w:pos="2070"/>
        </w:tabs>
        <w:contextualSpacing/>
        <w:rPr>
          <w:rFonts w:asciiTheme="minorHAnsi" w:hAnsiTheme="minorHAnsi" w:cstheme="minorHAnsi"/>
          <w:color w:val="000000" w:themeColor="text1"/>
        </w:rPr>
      </w:pPr>
      <w:r>
        <w:rPr>
          <w:rFonts w:asciiTheme="minorHAnsi" w:hAnsiTheme="minorHAnsi" w:cstheme="minorHAnsi"/>
          <w:color w:val="000000" w:themeColor="text1"/>
        </w:rPr>
        <w:t>Decision making process includes values</w:t>
      </w:r>
    </w:p>
    <w:p w14:paraId="33E51B15" w14:textId="6701A3E8" w:rsidR="00750D40" w:rsidRPr="00750D40" w:rsidRDefault="00750D40" w:rsidP="00750D40">
      <w:pPr>
        <w:pStyle w:val="ListParagraph"/>
        <w:tabs>
          <w:tab w:val="left" w:pos="2070"/>
        </w:tabs>
        <w:contextualSpacing/>
        <w:rPr>
          <w:rFonts w:asciiTheme="minorHAnsi" w:hAnsiTheme="minorHAnsi" w:cstheme="minorHAnsi"/>
          <w:color w:val="000000" w:themeColor="text1"/>
          <w:u w:val="single"/>
        </w:rPr>
      </w:pPr>
      <w:r>
        <w:rPr>
          <w:rFonts w:asciiTheme="minorHAnsi" w:hAnsiTheme="minorHAnsi" w:cstheme="minorHAnsi"/>
          <w:color w:val="000000" w:themeColor="text1"/>
          <w:u w:val="single"/>
        </w:rPr>
        <w:t xml:space="preserve">Responding to referrals and providing </w:t>
      </w:r>
      <w:r w:rsidR="00764231">
        <w:rPr>
          <w:rFonts w:asciiTheme="minorHAnsi" w:hAnsiTheme="minorHAnsi" w:cstheme="minorHAnsi"/>
          <w:color w:val="000000" w:themeColor="text1"/>
          <w:u w:val="single"/>
        </w:rPr>
        <w:t>a negotiated social work response</w:t>
      </w:r>
    </w:p>
    <w:p w14:paraId="0791AF79"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Family assisted to address difficulty and to establish ways to make progress</w:t>
      </w:r>
    </w:p>
    <w:p w14:paraId="7B05698E"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Family visited as soon as possible after initial contact</w:t>
      </w:r>
    </w:p>
    <w:p w14:paraId="19AF5A0F"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Assessment with client completed</w:t>
      </w:r>
    </w:p>
    <w:p w14:paraId="771EB375"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Possible options for action discussed and tasks allocated</w:t>
      </w:r>
    </w:p>
    <w:p w14:paraId="6FD790AD"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Understanding and description of each persons’ role and contribution and include this in the agreement</w:t>
      </w:r>
    </w:p>
    <w:p w14:paraId="3BD642BF"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Advocacy undertaken where required to assist client(s) achieve action plan.</w:t>
      </w:r>
    </w:p>
    <w:p w14:paraId="25CB63A5"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Action Plan completed and reviewed regularly</w:t>
      </w:r>
    </w:p>
    <w:p w14:paraId="06BA64A5"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Confidentiality and Advocacy form signed</w:t>
      </w:r>
    </w:p>
    <w:p w14:paraId="37B3CE28"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 xml:space="preserve">Clients, where required, referred to other agencies for support </w:t>
      </w:r>
      <w:proofErr w:type="gramStart"/>
      <w:r w:rsidRPr="004C57A2">
        <w:rPr>
          <w:rFonts w:asciiTheme="minorHAnsi" w:hAnsiTheme="minorHAnsi" w:cstheme="minorHAnsi"/>
          <w:sz w:val="22"/>
          <w:szCs w:val="22"/>
          <w:lang w:val="en-US"/>
        </w:rPr>
        <w:t>e.g.</w:t>
      </w:r>
      <w:proofErr w:type="gramEnd"/>
      <w:r w:rsidRPr="004C57A2">
        <w:rPr>
          <w:rFonts w:asciiTheme="minorHAnsi" w:hAnsiTheme="minorHAnsi" w:cstheme="minorHAnsi"/>
          <w:sz w:val="22"/>
          <w:szCs w:val="22"/>
          <w:lang w:val="en-US"/>
        </w:rPr>
        <w:t xml:space="preserve"> emergency housing, budgeting services, refuge, disability services, lawyers etc.</w:t>
      </w:r>
    </w:p>
    <w:p w14:paraId="07F8A190"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Family members engaged in supporting clients</w:t>
      </w:r>
    </w:p>
    <w:p w14:paraId="685ABA4C" w14:textId="77777777" w:rsidR="004C57A2" w:rsidRPr="004C57A2" w:rsidRDefault="004C57A2" w:rsidP="004C57A2">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4C57A2">
        <w:rPr>
          <w:rFonts w:asciiTheme="minorHAnsi" w:hAnsiTheme="minorHAnsi" w:cstheme="minorHAnsi"/>
          <w:sz w:val="22"/>
          <w:szCs w:val="22"/>
          <w:lang w:val="en-US"/>
        </w:rPr>
        <w:t>Negotiated support and assistance provided</w:t>
      </w:r>
    </w:p>
    <w:p w14:paraId="1F27505A" w14:textId="6F0677A8" w:rsidR="002E5428" w:rsidRPr="002E5428" w:rsidRDefault="00621D32" w:rsidP="002E5428">
      <w:pPr>
        <w:tabs>
          <w:tab w:val="clear" w:pos="340"/>
          <w:tab w:val="clear" w:pos="680"/>
        </w:tabs>
        <w:spacing w:after="0" w:line="240" w:lineRule="auto"/>
        <w:ind w:left="720"/>
        <w:rPr>
          <w:rFonts w:asciiTheme="minorHAnsi" w:hAnsiTheme="minorHAnsi" w:cstheme="minorHAnsi"/>
          <w:sz w:val="22"/>
          <w:szCs w:val="22"/>
          <w:u w:val="single"/>
          <w:lang w:val="en-US"/>
        </w:rPr>
      </w:pPr>
      <w:r>
        <w:rPr>
          <w:rFonts w:asciiTheme="minorHAnsi" w:hAnsiTheme="minorHAnsi" w:cstheme="minorHAnsi"/>
          <w:sz w:val="22"/>
          <w:szCs w:val="22"/>
          <w:u w:val="single"/>
          <w:lang w:val="en-US"/>
        </w:rPr>
        <w:t>Work closely with agencies and parishes with identified social work initiatives</w:t>
      </w:r>
    </w:p>
    <w:p w14:paraId="37240147" w14:textId="4909FC77" w:rsidR="00DC1AE7" w:rsidRPr="00DC1AE7" w:rsidRDefault="00DC1AE7" w:rsidP="00DC1AE7">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C1AE7">
        <w:rPr>
          <w:rFonts w:asciiTheme="minorHAnsi" w:hAnsiTheme="minorHAnsi" w:cstheme="minorHAnsi"/>
          <w:sz w:val="22"/>
          <w:szCs w:val="22"/>
          <w:lang w:val="en-US"/>
        </w:rPr>
        <w:t xml:space="preserve">Domestic Violence </w:t>
      </w:r>
      <w:proofErr w:type="spellStart"/>
      <w:r w:rsidRPr="00DC1AE7">
        <w:rPr>
          <w:rFonts w:asciiTheme="minorHAnsi" w:hAnsiTheme="minorHAnsi" w:cstheme="minorHAnsi"/>
          <w:sz w:val="22"/>
          <w:szCs w:val="22"/>
          <w:lang w:val="en-US"/>
        </w:rPr>
        <w:t>programmes</w:t>
      </w:r>
      <w:proofErr w:type="spellEnd"/>
      <w:r w:rsidRPr="00DC1AE7">
        <w:rPr>
          <w:rFonts w:asciiTheme="minorHAnsi" w:hAnsiTheme="minorHAnsi" w:cstheme="minorHAnsi"/>
          <w:sz w:val="22"/>
          <w:szCs w:val="22"/>
          <w:lang w:val="en-US"/>
        </w:rPr>
        <w:t xml:space="preserve"> delivered within the community</w:t>
      </w:r>
    </w:p>
    <w:p w14:paraId="7B51C978" w14:textId="77777777" w:rsidR="00DC1AE7" w:rsidRPr="00DC1AE7" w:rsidRDefault="00DC1AE7" w:rsidP="00DC1AE7">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C1AE7">
        <w:rPr>
          <w:rFonts w:asciiTheme="minorHAnsi" w:hAnsiTheme="minorHAnsi" w:cstheme="minorHAnsi"/>
          <w:sz w:val="22"/>
          <w:szCs w:val="22"/>
          <w:lang w:val="en-US"/>
        </w:rPr>
        <w:t>Good relationships established and maintained with parishes, schools, and other agencies so referrals can be made directly.</w:t>
      </w:r>
    </w:p>
    <w:p w14:paraId="0BAB0824" w14:textId="77777777" w:rsidR="00DC1AE7" w:rsidRDefault="00DC1AE7" w:rsidP="00DC1AE7">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C1AE7">
        <w:rPr>
          <w:rFonts w:asciiTheme="minorHAnsi" w:hAnsiTheme="minorHAnsi" w:cstheme="minorHAnsi"/>
          <w:sz w:val="22"/>
          <w:szCs w:val="22"/>
          <w:lang w:val="en-US"/>
        </w:rPr>
        <w:t>Identify opportunities for collaboration with other groups.</w:t>
      </w:r>
    </w:p>
    <w:p w14:paraId="142EA430" w14:textId="6F36B1A1" w:rsidR="002358A1" w:rsidRPr="002B5D3B" w:rsidRDefault="00301065" w:rsidP="002358A1">
      <w:pPr>
        <w:tabs>
          <w:tab w:val="clear" w:pos="340"/>
          <w:tab w:val="clear" w:pos="680"/>
        </w:tabs>
        <w:spacing w:after="0" w:line="240" w:lineRule="auto"/>
        <w:ind w:left="720"/>
        <w:rPr>
          <w:rFonts w:asciiTheme="minorHAnsi" w:hAnsiTheme="minorHAnsi" w:cstheme="minorHAnsi"/>
          <w:sz w:val="22"/>
          <w:szCs w:val="22"/>
          <w:u w:val="single"/>
          <w:lang w:val="en-US"/>
        </w:rPr>
      </w:pPr>
      <w:r>
        <w:rPr>
          <w:rFonts w:asciiTheme="minorHAnsi" w:hAnsiTheme="minorHAnsi" w:cstheme="minorHAnsi"/>
          <w:sz w:val="22"/>
          <w:szCs w:val="22"/>
          <w:u w:val="single"/>
          <w:lang w:val="en-US"/>
        </w:rPr>
        <w:t>Contribute to agency and provide quality social work responses to referrals</w:t>
      </w:r>
    </w:p>
    <w:p w14:paraId="2901AC18"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Quality information/services provided</w:t>
      </w:r>
    </w:p>
    <w:p w14:paraId="4033E2F2"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Referrals, both internal and external, are responded to in a timely manner.</w:t>
      </w:r>
    </w:p>
    <w:p w14:paraId="219629AB"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Walk in clients seen as soon as possible</w:t>
      </w:r>
    </w:p>
    <w:p w14:paraId="18C9511A"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All clients treated with respect</w:t>
      </w:r>
    </w:p>
    <w:p w14:paraId="7E390CF6"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Tasks undertaken</w:t>
      </w:r>
    </w:p>
    <w:p w14:paraId="6DB3343F"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w:t>
      </w:r>
      <w:proofErr w:type="spellStart"/>
      <w:r w:rsidRPr="00D02ABE">
        <w:rPr>
          <w:rFonts w:asciiTheme="minorHAnsi" w:hAnsiTheme="minorHAnsi" w:cstheme="minorHAnsi"/>
          <w:sz w:val="22"/>
          <w:szCs w:val="22"/>
          <w:lang w:val="en-US"/>
        </w:rPr>
        <w:t>Paua</w:t>
      </w:r>
      <w:proofErr w:type="spellEnd"/>
      <w:r w:rsidRPr="00D02ABE">
        <w:rPr>
          <w:rFonts w:asciiTheme="minorHAnsi" w:hAnsiTheme="minorHAnsi" w:cstheme="minorHAnsi"/>
          <w:sz w:val="22"/>
          <w:szCs w:val="22"/>
          <w:lang w:val="en-US"/>
        </w:rPr>
        <w:t>” Client management reporting system maintained and kept up to date</w:t>
      </w:r>
    </w:p>
    <w:p w14:paraId="0EE850E5"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 xml:space="preserve">All inactive cases </w:t>
      </w:r>
      <w:proofErr w:type="gramStart"/>
      <w:r w:rsidRPr="00D02ABE">
        <w:rPr>
          <w:rFonts w:asciiTheme="minorHAnsi" w:hAnsiTheme="minorHAnsi" w:cstheme="minorHAnsi"/>
          <w:sz w:val="22"/>
          <w:szCs w:val="22"/>
          <w:lang w:val="en-US"/>
        </w:rPr>
        <w:t>closed</w:t>
      </w:r>
      <w:proofErr w:type="gramEnd"/>
      <w:r w:rsidRPr="00D02ABE">
        <w:rPr>
          <w:rFonts w:asciiTheme="minorHAnsi" w:hAnsiTheme="minorHAnsi" w:cstheme="minorHAnsi"/>
          <w:sz w:val="22"/>
          <w:szCs w:val="22"/>
          <w:lang w:val="en-US"/>
        </w:rPr>
        <w:t xml:space="preserve"> and evaluation forms sent out</w:t>
      </w:r>
    </w:p>
    <w:p w14:paraId="01742C59"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 xml:space="preserve">Files are up to date and are </w:t>
      </w:r>
      <w:proofErr w:type="gramStart"/>
      <w:r w:rsidRPr="00D02ABE">
        <w:rPr>
          <w:rFonts w:asciiTheme="minorHAnsi" w:hAnsiTheme="minorHAnsi" w:cstheme="minorHAnsi"/>
          <w:sz w:val="22"/>
          <w:szCs w:val="22"/>
          <w:lang w:val="en-US"/>
        </w:rPr>
        <w:t>kept secure at all times</w:t>
      </w:r>
      <w:proofErr w:type="gramEnd"/>
    </w:p>
    <w:p w14:paraId="60D60CED" w14:textId="77777777" w:rsidR="00D02ABE" w:rsidRP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Catholic Social Services promoted</w:t>
      </w:r>
    </w:p>
    <w:p w14:paraId="0EBABB97" w14:textId="58B2D315" w:rsidR="00D02ABE" w:rsidRDefault="00D02ABE" w:rsidP="00D02ABE">
      <w:pPr>
        <w:numPr>
          <w:ilvl w:val="0"/>
          <w:numId w:val="6"/>
        </w:numPr>
        <w:tabs>
          <w:tab w:val="clear" w:pos="340"/>
          <w:tab w:val="clear" w:pos="680"/>
        </w:tabs>
        <w:spacing w:after="0" w:line="240" w:lineRule="auto"/>
        <w:rPr>
          <w:rFonts w:asciiTheme="minorHAnsi" w:hAnsiTheme="minorHAnsi" w:cstheme="minorHAnsi"/>
          <w:sz w:val="22"/>
          <w:szCs w:val="22"/>
          <w:lang w:val="en-US"/>
        </w:rPr>
      </w:pPr>
      <w:r w:rsidRPr="00D02ABE">
        <w:rPr>
          <w:rFonts w:asciiTheme="minorHAnsi" w:hAnsiTheme="minorHAnsi" w:cstheme="minorHAnsi"/>
          <w:sz w:val="22"/>
          <w:szCs w:val="22"/>
          <w:lang w:val="en-US"/>
        </w:rPr>
        <w:t>Undertake relevant professional development courses and supervision, to maintain social work competencies and skills</w:t>
      </w:r>
    </w:p>
    <w:p w14:paraId="7C4C6A3E" w14:textId="4966830D" w:rsidR="00B4748A" w:rsidRPr="00B4748A" w:rsidRDefault="00B4748A" w:rsidP="00B4748A">
      <w:pPr>
        <w:tabs>
          <w:tab w:val="clear" w:pos="340"/>
          <w:tab w:val="clear" w:pos="680"/>
        </w:tabs>
        <w:spacing w:after="0" w:line="240" w:lineRule="auto"/>
        <w:ind w:left="720"/>
        <w:rPr>
          <w:rFonts w:asciiTheme="minorHAnsi" w:hAnsiTheme="minorHAnsi" w:cstheme="minorHAnsi"/>
          <w:sz w:val="22"/>
          <w:szCs w:val="22"/>
          <w:u w:val="single"/>
          <w:lang w:val="en-US"/>
        </w:rPr>
      </w:pPr>
      <w:r>
        <w:rPr>
          <w:rFonts w:asciiTheme="minorHAnsi" w:hAnsiTheme="minorHAnsi" w:cstheme="minorHAnsi"/>
          <w:sz w:val="22"/>
          <w:szCs w:val="22"/>
          <w:u w:val="single"/>
          <w:lang w:val="en-US"/>
        </w:rPr>
        <w:t>Participate and have effective relationship with Diocese &amp; departments</w:t>
      </w:r>
    </w:p>
    <w:p w14:paraId="5DB510C4" w14:textId="744D689A" w:rsidR="00DF482F" w:rsidRPr="00D02ABE" w:rsidRDefault="00B84403" w:rsidP="00A064B0">
      <w:pPr>
        <w:pStyle w:val="ListParagraph"/>
        <w:numPr>
          <w:ilvl w:val="0"/>
          <w:numId w:val="6"/>
        </w:numPr>
        <w:tabs>
          <w:tab w:val="left" w:pos="2070"/>
        </w:tabs>
        <w:contextualSpacing/>
        <w:rPr>
          <w:rFonts w:asciiTheme="minorHAnsi" w:hAnsiTheme="minorHAnsi" w:cstheme="minorHAnsi"/>
          <w:color w:val="000000" w:themeColor="text1"/>
        </w:rPr>
      </w:pPr>
      <w:r>
        <w:rPr>
          <w:rFonts w:asciiTheme="minorHAnsi" w:hAnsiTheme="minorHAnsi" w:cstheme="minorHAnsi"/>
          <w:color w:val="000000" w:themeColor="text1"/>
        </w:rPr>
        <w:t>Effective relationship created with Diocese.</w:t>
      </w:r>
    </w:p>
    <w:p w14:paraId="50D03197" w14:textId="63538182" w:rsidR="00DE719F" w:rsidRPr="00A064B0" w:rsidRDefault="00DE719F" w:rsidP="00DE719F">
      <w:pPr>
        <w:tabs>
          <w:tab w:val="clear" w:pos="340"/>
          <w:tab w:val="clear" w:pos="680"/>
        </w:tabs>
        <w:spacing w:after="0" w:line="240" w:lineRule="auto"/>
        <w:rPr>
          <w:rFonts w:asciiTheme="minorHAnsi" w:hAnsiTheme="minorHAnsi" w:cstheme="minorHAnsi"/>
          <w:b/>
          <w:color w:val="000000" w:themeColor="text1"/>
          <w:sz w:val="28"/>
          <w:szCs w:val="28"/>
        </w:rPr>
      </w:pPr>
    </w:p>
    <w:p w14:paraId="74372D66" w14:textId="5AEA85BF" w:rsidR="00DE719F" w:rsidRDefault="00DE719F" w:rsidP="00DE719F">
      <w:pPr>
        <w:rPr>
          <w:rFonts w:asciiTheme="minorHAnsi" w:hAnsiTheme="minorHAnsi" w:cstheme="minorHAnsi"/>
          <w:b/>
          <w:color w:val="auto"/>
          <w:sz w:val="28"/>
          <w:szCs w:val="28"/>
        </w:rPr>
      </w:pPr>
      <w:r w:rsidRPr="00AC42BB">
        <w:rPr>
          <w:rFonts w:asciiTheme="minorHAnsi" w:hAnsiTheme="minorHAnsi" w:cstheme="minorHAnsi"/>
          <w:b/>
          <w:color w:val="auto"/>
          <w:sz w:val="28"/>
          <w:szCs w:val="28"/>
        </w:rPr>
        <w:lastRenderedPageBreak/>
        <w:t xml:space="preserve">Person Specification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DE719F" w:rsidRPr="00F50F0A" w14:paraId="694B32AE" w14:textId="77777777" w:rsidTr="00864066">
        <w:tc>
          <w:tcPr>
            <w:tcW w:w="9072" w:type="dxa"/>
          </w:tcPr>
          <w:p w14:paraId="27FEEA7A" w14:textId="11B94427" w:rsidR="00DE719F" w:rsidRPr="00F50F0A" w:rsidRDefault="00DE719F" w:rsidP="00BD145C">
            <w:pPr>
              <w:rPr>
                <w:rFonts w:asciiTheme="minorHAnsi" w:hAnsiTheme="minorHAnsi" w:cstheme="minorHAnsi"/>
                <w:color w:val="000000" w:themeColor="text1"/>
                <w:sz w:val="22"/>
              </w:rPr>
            </w:pPr>
            <w:r w:rsidRPr="00F50F0A">
              <w:rPr>
                <w:rFonts w:asciiTheme="minorHAnsi" w:hAnsiTheme="minorHAnsi" w:cstheme="minorHAnsi"/>
                <w:b/>
                <w:color w:val="000000" w:themeColor="text1"/>
                <w:sz w:val="24"/>
                <w:szCs w:val="24"/>
              </w:rPr>
              <w:t>Education &amp; Qualification</w:t>
            </w:r>
          </w:p>
          <w:p w14:paraId="42D7BBC4" w14:textId="37B746B5" w:rsidR="00DE719F" w:rsidRPr="000955E8" w:rsidRDefault="00DE719F" w:rsidP="000955E8">
            <w:pPr>
              <w:pStyle w:val="ListParagraph"/>
              <w:numPr>
                <w:ilvl w:val="0"/>
                <w:numId w:val="4"/>
              </w:numPr>
              <w:ind w:left="360"/>
              <w:contextualSpacing/>
              <w:rPr>
                <w:rFonts w:asciiTheme="minorHAnsi" w:hAnsiTheme="minorHAnsi" w:cstheme="minorHAnsi"/>
                <w:color w:val="000000" w:themeColor="text1"/>
              </w:rPr>
            </w:pPr>
            <w:r w:rsidRPr="00F50F0A">
              <w:rPr>
                <w:rFonts w:asciiTheme="minorHAnsi" w:hAnsiTheme="minorHAnsi" w:cstheme="minorHAnsi"/>
                <w:bCs/>
                <w:color w:val="000000" w:themeColor="text1"/>
              </w:rPr>
              <w:t xml:space="preserve">A </w:t>
            </w:r>
            <w:r w:rsidR="00D11E88">
              <w:rPr>
                <w:rFonts w:asciiTheme="minorHAnsi" w:hAnsiTheme="minorHAnsi" w:cstheme="minorHAnsi"/>
                <w:bCs/>
                <w:color w:val="000000" w:themeColor="text1"/>
              </w:rPr>
              <w:t>relevant social work qualification that is recognized by the New Zealand Association of Social Workers Registration Board</w:t>
            </w:r>
            <w:r w:rsidR="000955E8">
              <w:rPr>
                <w:rFonts w:asciiTheme="minorHAnsi" w:hAnsiTheme="minorHAnsi" w:cstheme="minorHAnsi"/>
                <w:bCs/>
                <w:color w:val="000000" w:themeColor="text1"/>
              </w:rPr>
              <w:t>, including current registration (or</w:t>
            </w:r>
            <w:r w:rsidR="00E11457">
              <w:rPr>
                <w:rFonts w:asciiTheme="minorHAnsi" w:hAnsiTheme="minorHAnsi" w:cstheme="minorHAnsi"/>
                <w:bCs/>
                <w:color w:val="000000" w:themeColor="text1"/>
              </w:rPr>
              <w:t xml:space="preserve"> if a graduate,</w:t>
            </w:r>
            <w:r w:rsidR="000955E8">
              <w:rPr>
                <w:rFonts w:asciiTheme="minorHAnsi" w:hAnsiTheme="minorHAnsi" w:cstheme="minorHAnsi"/>
                <w:bCs/>
                <w:color w:val="000000" w:themeColor="text1"/>
              </w:rPr>
              <w:t xml:space="preserve"> </w:t>
            </w:r>
            <w:r w:rsidR="00E11457">
              <w:rPr>
                <w:rFonts w:asciiTheme="minorHAnsi" w:hAnsiTheme="minorHAnsi" w:cstheme="minorHAnsi"/>
                <w:bCs/>
                <w:color w:val="000000" w:themeColor="text1"/>
              </w:rPr>
              <w:t xml:space="preserve">happy to </w:t>
            </w:r>
            <w:r w:rsidR="000955E8">
              <w:rPr>
                <w:rFonts w:asciiTheme="minorHAnsi" w:hAnsiTheme="minorHAnsi" w:cstheme="minorHAnsi"/>
                <w:bCs/>
                <w:color w:val="000000" w:themeColor="text1"/>
              </w:rPr>
              <w:t>work towards registration).</w:t>
            </w:r>
          </w:p>
        </w:tc>
      </w:tr>
      <w:tr w:rsidR="00DE719F" w:rsidRPr="00F50F0A" w14:paraId="5BEF571F" w14:textId="77777777" w:rsidTr="00864066">
        <w:tc>
          <w:tcPr>
            <w:tcW w:w="9072" w:type="dxa"/>
          </w:tcPr>
          <w:p w14:paraId="348B37FB" w14:textId="77777777" w:rsidR="00877F3A" w:rsidRPr="00877F3A" w:rsidRDefault="00877F3A" w:rsidP="00877F3A">
            <w:pPr>
              <w:contextualSpacing/>
              <w:rPr>
                <w:rFonts w:asciiTheme="minorHAnsi" w:hAnsiTheme="minorHAnsi" w:cstheme="minorHAnsi"/>
                <w:color w:val="000000" w:themeColor="text1"/>
              </w:rPr>
            </w:pPr>
          </w:p>
        </w:tc>
      </w:tr>
      <w:tr w:rsidR="00DE719F" w:rsidRPr="00F50F0A" w14:paraId="49078D55" w14:textId="77777777" w:rsidTr="00864066">
        <w:tc>
          <w:tcPr>
            <w:tcW w:w="9072" w:type="dxa"/>
            <w:shd w:val="clear" w:color="auto" w:fill="auto"/>
          </w:tcPr>
          <w:p w14:paraId="20E3B87A" w14:textId="2E6DB3DA" w:rsidR="00DA1CD8" w:rsidRPr="009F177E" w:rsidRDefault="00DE719F" w:rsidP="00DA1CD8">
            <w:pPr>
              <w:rPr>
                <w:rFonts w:asciiTheme="minorHAnsi" w:hAnsiTheme="minorHAnsi" w:cstheme="minorHAnsi"/>
                <w:b/>
                <w:bCs/>
                <w:iCs/>
                <w:sz w:val="24"/>
                <w:szCs w:val="24"/>
              </w:rPr>
            </w:pPr>
            <w:r w:rsidRPr="00F50F0A">
              <w:rPr>
                <w:color w:val="000000" w:themeColor="text1"/>
              </w:rPr>
              <w:br w:type="page"/>
            </w:r>
            <w:r w:rsidR="009F177E" w:rsidRPr="009F177E">
              <w:rPr>
                <w:rFonts w:asciiTheme="minorHAnsi" w:hAnsiTheme="minorHAnsi" w:cstheme="minorHAnsi"/>
                <w:b/>
                <w:bCs/>
                <w:sz w:val="24"/>
                <w:szCs w:val="24"/>
              </w:rPr>
              <w:t>C</w:t>
            </w:r>
            <w:r w:rsidR="009F177E" w:rsidRPr="009F177E">
              <w:rPr>
                <w:rFonts w:asciiTheme="minorHAnsi" w:hAnsiTheme="minorHAnsi" w:cstheme="minorHAnsi"/>
                <w:b/>
                <w:bCs/>
                <w:iCs/>
                <w:sz w:val="24"/>
                <w:szCs w:val="24"/>
              </w:rPr>
              <w:t>ompetencies</w:t>
            </w:r>
            <w:r w:rsidR="00DA1CD8" w:rsidRPr="009F177E">
              <w:rPr>
                <w:rFonts w:asciiTheme="minorHAnsi" w:hAnsiTheme="minorHAnsi" w:cstheme="minorHAnsi"/>
                <w:b/>
                <w:bCs/>
                <w:iCs/>
                <w:sz w:val="24"/>
                <w:szCs w:val="24"/>
              </w:rPr>
              <w:t>/skills required for job</w:t>
            </w:r>
          </w:p>
          <w:p w14:paraId="1BA59363" w14:textId="338F2986" w:rsidR="00DA1CD8" w:rsidRPr="000955E8" w:rsidRDefault="00A24CD1"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Pr>
                <w:rFonts w:asciiTheme="minorHAnsi" w:hAnsiTheme="minorHAnsi" w:cstheme="minorHAnsi"/>
                <w:bCs/>
                <w:iCs/>
                <w:sz w:val="22"/>
                <w:szCs w:val="22"/>
              </w:rPr>
              <w:t>E</w:t>
            </w:r>
            <w:r w:rsidR="00DA1CD8" w:rsidRPr="000955E8">
              <w:rPr>
                <w:rFonts w:asciiTheme="minorHAnsi" w:hAnsiTheme="minorHAnsi" w:cstheme="minorHAnsi"/>
                <w:bCs/>
                <w:iCs/>
                <w:sz w:val="22"/>
                <w:szCs w:val="22"/>
              </w:rPr>
              <w:t xml:space="preserve">xperience in social work with individuals </w:t>
            </w:r>
            <w:r w:rsidR="00B85D8D">
              <w:rPr>
                <w:rFonts w:asciiTheme="minorHAnsi" w:hAnsiTheme="minorHAnsi" w:cstheme="minorHAnsi"/>
                <w:bCs/>
                <w:iCs/>
                <w:sz w:val="22"/>
                <w:szCs w:val="22"/>
              </w:rPr>
              <w:t>and</w:t>
            </w:r>
            <w:r w:rsidR="00DA1CD8" w:rsidRPr="000955E8">
              <w:rPr>
                <w:rFonts w:asciiTheme="minorHAnsi" w:hAnsiTheme="minorHAnsi" w:cstheme="minorHAnsi"/>
                <w:bCs/>
                <w:iCs/>
                <w:sz w:val="22"/>
                <w:szCs w:val="22"/>
              </w:rPr>
              <w:t xml:space="preserve"> </w:t>
            </w:r>
            <w:r w:rsidR="00B85D8D">
              <w:rPr>
                <w:rFonts w:asciiTheme="minorHAnsi" w:hAnsiTheme="minorHAnsi" w:cstheme="minorHAnsi"/>
                <w:bCs/>
                <w:iCs/>
                <w:sz w:val="22"/>
                <w:szCs w:val="22"/>
              </w:rPr>
              <w:t>Whanau</w:t>
            </w:r>
            <w:r w:rsidR="00DA1CD8" w:rsidRPr="000955E8">
              <w:rPr>
                <w:rFonts w:asciiTheme="minorHAnsi" w:hAnsiTheme="minorHAnsi" w:cstheme="minorHAnsi"/>
                <w:bCs/>
                <w:iCs/>
                <w:sz w:val="22"/>
                <w:szCs w:val="22"/>
              </w:rPr>
              <w:t>.</w:t>
            </w:r>
          </w:p>
          <w:p w14:paraId="3A140EDD" w14:textId="15F541AE" w:rsidR="00DA1CD8" w:rsidRPr="000955E8" w:rsidRDefault="00DA1CD8"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Experience of working </w:t>
            </w:r>
            <w:proofErr w:type="gramStart"/>
            <w:r w:rsidRPr="000955E8">
              <w:rPr>
                <w:rFonts w:asciiTheme="minorHAnsi" w:hAnsiTheme="minorHAnsi" w:cstheme="minorHAnsi"/>
                <w:bCs/>
                <w:iCs/>
                <w:sz w:val="22"/>
                <w:szCs w:val="22"/>
              </w:rPr>
              <w:t>in the area of</w:t>
            </w:r>
            <w:proofErr w:type="gramEnd"/>
            <w:r w:rsidRPr="000955E8">
              <w:rPr>
                <w:rFonts w:asciiTheme="minorHAnsi" w:hAnsiTheme="minorHAnsi" w:cstheme="minorHAnsi"/>
                <w:bCs/>
                <w:iCs/>
                <w:sz w:val="22"/>
                <w:szCs w:val="22"/>
              </w:rPr>
              <w:t xml:space="preserve"> family violence and </w:t>
            </w:r>
            <w:r w:rsidR="0006296C">
              <w:rPr>
                <w:rFonts w:asciiTheme="minorHAnsi" w:hAnsiTheme="minorHAnsi" w:cstheme="minorHAnsi"/>
                <w:bCs/>
                <w:iCs/>
                <w:sz w:val="22"/>
                <w:szCs w:val="22"/>
              </w:rPr>
              <w:t>individuals and whanau</w:t>
            </w:r>
            <w:r w:rsidRPr="000955E8">
              <w:rPr>
                <w:rFonts w:asciiTheme="minorHAnsi" w:hAnsiTheme="minorHAnsi" w:cstheme="minorHAnsi"/>
                <w:bCs/>
                <w:iCs/>
                <w:sz w:val="22"/>
                <w:szCs w:val="22"/>
              </w:rPr>
              <w:t xml:space="preserve"> with complex needs</w:t>
            </w:r>
            <w:r w:rsidR="00BF0E3D">
              <w:rPr>
                <w:rFonts w:asciiTheme="minorHAnsi" w:hAnsiTheme="minorHAnsi" w:cstheme="minorHAnsi"/>
                <w:bCs/>
                <w:iCs/>
                <w:sz w:val="22"/>
                <w:szCs w:val="22"/>
              </w:rPr>
              <w:t xml:space="preserve"> and</w:t>
            </w:r>
            <w:r w:rsidR="00AC5C4D">
              <w:rPr>
                <w:rFonts w:asciiTheme="minorHAnsi" w:hAnsiTheme="minorHAnsi" w:cstheme="minorHAnsi"/>
                <w:bCs/>
                <w:iCs/>
                <w:sz w:val="22"/>
                <w:szCs w:val="22"/>
              </w:rPr>
              <w:t xml:space="preserve"> confidence in ability to assess both safety and risk</w:t>
            </w:r>
            <w:r w:rsidRPr="000955E8">
              <w:rPr>
                <w:rFonts w:asciiTheme="minorHAnsi" w:hAnsiTheme="minorHAnsi" w:cstheme="minorHAnsi"/>
                <w:bCs/>
                <w:iCs/>
                <w:sz w:val="22"/>
                <w:szCs w:val="22"/>
              </w:rPr>
              <w:t>.</w:t>
            </w:r>
          </w:p>
          <w:p w14:paraId="2E8AFC38" w14:textId="780238BD" w:rsidR="00DA1CD8" w:rsidRPr="000955E8" w:rsidRDefault="00DA1CD8"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Commitment to quality social services provision to </w:t>
            </w:r>
            <w:r w:rsidR="0006296C">
              <w:rPr>
                <w:rFonts w:asciiTheme="minorHAnsi" w:hAnsiTheme="minorHAnsi" w:cstheme="minorHAnsi"/>
                <w:bCs/>
                <w:iCs/>
                <w:sz w:val="22"/>
                <w:szCs w:val="22"/>
              </w:rPr>
              <w:t>whanau</w:t>
            </w:r>
          </w:p>
          <w:p w14:paraId="24FAB235" w14:textId="35E6C30E" w:rsidR="00DA1CD8" w:rsidRPr="0006296C" w:rsidRDefault="00DA1CD8"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Advocacy in support of </w:t>
            </w:r>
            <w:r w:rsidR="0006296C">
              <w:rPr>
                <w:rFonts w:asciiTheme="minorHAnsi" w:hAnsiTheme="minorHAnsi" w:cstheme="minorHAnsi"/>
                <w:bCs/>
                <w:iCs/>
                <w:sz w:val="22"/>
                <w:szCs w:val="22"/>
              </w:rPr>
              <w:t>whanau</w:t>
            </w:r>
            <w:r w:rsidRPr="000955E8">
              <w:rPr>
                <w:rFonts w:asciiTheme="minorHAnsi" w:hAnsiTheme="minorHAnsi" w:cstheme="minorHAnsi"/>
                <w:bCs/>
                <w:iCs/>
                <w:sz w:val="22"/>
                <w:szCs w:val="22"/>
              </w:rPr>
              <w:t xml:space="preserve"> and </w:t>
            </w:r>
            <w:r w:rsidR="00E825A0" w:rsidRPr="000955E8">
              <w:rPr>
                <w:rFonts w:asciiTheme="minorHAnsi" w:hAnsiTheme="minorHAnsi" w:cstheme="minorHAnsi"/>
                <w:bCs/>
                <w:iCs/>
                <w:sz w:val="22"/>
                <w:szCs w:val="22"/>
              </w:rPr>
              <w:t>individuals’</w:t>
            </w:r>
            <w:r w:rsidRPr="000955E8">
              <w:rPr>
                <w:rFonts w:asciiTheme="minorHAnsi" w:hAnsiTheme="minorHAnsi" w:cstheme="minorHAnsi"/>
                <w:bCs/>
                <w:iCs/>
                <w:sz w:val="22"/>
                <w:szCs w:val="22"/>
              </w:rPr>
              <w:t xml:space="preserve"> human rights </w:t>
            </w:r>
            <w:r w:rsidR="00EB3D60" w:rsidRPr="000955E8">
              <w:rPr>
                <w:rFonts w:asciiTheme="minorHAnsi" w:hAnsiTheme="minorHAnsi" w:cstheme="minorHAnsi"/>
                <w:bCs/>
                <w:iCs/>
                <w:sz w:val="22"/>
                <w:szCs w:val="22"/>
              </w:rPr>
              <w:t>e.g.,</w:t>
            </w:r>
            <w:r w:rsidRPr="000955E8">
              <w:rPr>
                <w:rFonts w:asciiTheme="minorHAnsi" w:hAnsiTheme="minorHAnsi" w:cstheme="minorHAnsi"/>
                <w:bCs/>
                <w:iCs/>
                <w:sz w:val="22"/>
                <w:szCs w:val="22"/>
              </w:rPr>
              <w:t xml:space="preserve"> access to housing and general social support.</w:t>
            </w:r>
          </w:p>
          <w:p w14:paraId="301D2BB5" w14:textId="77777777" w:rsidR="0006296C" w:rsidRPr="00B85D8D" w:rsidRDefault="0006296C" w:rsidP="0006296C">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A commitment </w:t>
            </w:r>
            <w:r>
              <w:rPr>
                <w:rFonts w:asciiTheme="minorHAnsi" w:hAnsiTheme="minorHAnsi" w:cstheme="minorHAnsi"/>
                <w:bCs/>
                <w:iCs/>
                <w:sz w:val="22"/>
                <w:szCs w:val="22"/>
              </w:rPr>
              <w:t>to upholding the principles of</w:t>
            </w:r>
            <w:r w:rsidRPr="000955E8">
              <w:rPr>
                <w:rFonts w:asciiTheme="minorHAnsi" w:hAnsiTheme="minorHAnsi" w:cstheme="minorHAnsi"/>
                <w:bCs/>
                <w:iCs/>
                <w:sz w:val="22"/>
                <w:szCs w:val="22"/>
              </w:rPr>
              <w:t xml:space="preserve"> </w:t>
            </w:r>
            <w:r>
              <w:rPr>
                <w:rFonts w:asciiTheme="minorHAnsi" w:hAnsiTheme="minorHAnsi" w:cstheme="minorHAnsi"/>
                <w:bCs/>
                <w:iCs/>
                <w:sz w:val="22"/>
                <w:szCs w:val="22"/>
              </w:rPr>
              <w:t xml:space="preserve">Te </w:t>
            </w:r>
            <w:proofErr w:type="spellStart"/>
            <w:r>
              <w:rPr>
                <w:rFonts w:asciiTheme="minorHAnsi" w:hAnsiTheme="minorHAnsi" w:cstheme="minorHAnsi"/>
                <w:bCs/>
                <w:iCs/>
                <w:sz w:val="22"/>
                <w:szCs w:val="22"/>
              </w:rPr>
              <w:t>Tiriti</w:t>
            </w:r>
            <w:proofErr w:type="spellEnd"/>
            <w:r>
              <w:rPr>
                <w:rFonts w:asciiTheme="minorHAnsi" w:hAnsiTheme="minorHAnsi" w:cstheme="minorHAnsi"/>
                <w:bCs/>
                <w:iCs/>
                <w:sz w:val="22"/>
                <w:szCs w:val="22"/>
              </w:rPr>
              <w:t xml:space="preserve"> o Waitangi.</w:t>
            </w:r>
            <w:r w:rsidRPr="000955E8">
              <w:rPr>
                <w:rFonts w:asciiTheme="minorHAnsi" w:hAnsiTheme="minorHAnsi" w:cstheme="minorHAnsi"/>
                <w:bCs/>
                <w:iCs/>
                <w:sz w:val="22"/>
                <w:szCs w:val="22"/>
              </w:rPr>
              <w:t xml:space="preserve"> </w:t>
            </w:r>
          </w:p>
          <w:p w14:paraId="6A228C01" w14:textId="77777777" w:rsidR="0006296C" w:rsidRPr="00207378" w:rsidRDefault="0006296C" w:rsidP="0006296C">
            <w:pPr>
              <w:numPr>
                <w:ilvl w:val="0"/>
                <w:numId w:val="30"/>
              </w:numPr>
              <w:tabs>
                <w:tab w:val="clear" w:pos="340"/>
                <w:tab w:val="clear" w:pos="680"/>
              </w:tabs>
              <w:spacing w:after="0" w:line="240" w:lineRule="auto"/>
              <w:rPr>
                <w:rFonts w:asciiTheme="minorHAnsi" w:hAnsiTheme="minorHAnsi" w:cstheme="minorHAnsi"/>
                <w:iCs/>
                <w:sz w:val="22"/>
                <w:szCs w:val="22"/>
              </w:rPr>
            </w:pPr>
            <w:r w:rsidRPr="00207378">
              <w:rPr>
                <w:rFonts w:asciiTheme="minorHAnsi" w:hAnsiTheme="minorHAnsi" w:cstheme="minorHAnsi"/>
                <w:iCs/>
                <w:sz w:val="22"/>
                <w:szCs w:val="22"/>
              </w:rPr>
              <w:t xml:space="preserve">A commitment to </w:t>
            </w:r>
            <w:proofErr w:type="spellStart"/>
            <w:r w:rsidRPr="00207378">
              <w:rPr>
                <w:rFonts w:asciiTheme="minorHAnsi" w:hAnsiTheme="minorHAnsi" w:cstheme="minorHAnsi"/>
                <w:iCs/>
                <w:sz w:val="22"/>
                <w:szCs w:val="22"/>
              </w:rPr>
              <w:t>bi</w:t>
            </w:r>
            <w:proofErr w:type="spellEnd"/>
            <w:r w:rsidRPr="00207378">
              <w:rPr>
                <w:rFonts w:asciiTheme="minorHAnsi" w:hAnsiTheme="minorHAnsi" w:cstheme="minorHAnsi"/>
                <w:iCs/>
                <w:sz w:val="22"/>
                <w:szCs w:val="22"/>
              </w:rPr>
              <w:t xml:space="preserve"> cultural Aotearoa New Zealand and working alongside </w:t>
            </w:r>
            <w:proofErr w:type="spellStart"/>
            <w:r w:rsidRPr="00207378">
              <w:rPr>
                <w:rFonts w:asciiTheme="minorHAnsi" w:hAnsiTheme="minorHAnsi" w:cstheme="minorHAnsi"/>
                <w:iCs/>
                <w:sz w:val="22"/>
                <w:szCs w:val="22"/>
              </w:rPr>
              <w:t>Maori</w:t>
            </w:r>
            <w:proofErr w:type="spellEnd"/>
          </w:p>
          <w:p w14:paraId="4A61E69E" w14:textId="06B4AE34" w:rsidR="0006296C" w:rsidRPr="000955E8" w:rsidRDefault="0006296C" w:rsidP="0006296C">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Pr>
                <w:rFonts w:asciiTheme="minorHAnsi" w:hAnsiTheme="minorHAnsi" w:cstheme="minorHAnsi"/>
                <w:bCs/>
                <w:iCs/>
                <w:sz w:val="22"/>
                <w:szCs w:val="22"/>
              </w:rPr>
              <w:t xml:space="preserve">A </w:t>
            </w:r>
            <w:r w:rsidRPr="000955E8">
              <w:rPr>
                <w:rFonts w:asciiTheme="minorHAnsi" w:hAnsiTheme="minorHAnsi" w:cstheme="minorHAnsi"/>
                <w:bCs/>
                <w:iCs/>
                <w:sz w:val="22"/>
                <w:szCs w:val="22"/>
              </w:rPr>
              <w:t xml:space="preserve">commitment </w:t>
            </w:r>
            <w:r>
              <w:rPr>
                <w:rFonts w:asciiTheme="minorHAnsi" w:hAnsiTheme="minorHAnsi" w:cstheme="minorHAnsi"/>
                <w:bCs/>
                <w:iCs/>
                <w:sz w:val="22"/>
                <w:szCs w:val="22"/>
              </w:rPr>
              <w:t xml:space="preserve">to </w:t>
            </w:r>
            <w:r w:rsidR="00207378">
              <w:rPr>
                <w:rFonts w:asciiTheme="minorHAnsi" w:hAnsiTheme="minorHAnsi" w:cstheme="minorHAnsi"/>
                <w:bCs/>
                <w:iCs/>
                <w:sz w:val="22"/>
                <w:szCs w:val="22"/>
              </w:rPr>
              <w:t>multi-cultural</w:t>
            </w:r>
            <w:r w:rsidRPr="000955E8">
              <w:rPr>
                <w:rFonts w:asciiTheme="minorHAnsi" w:hAnsiTheme="minorHAnsi" w:cstheme="minorHAnsi"/>
                <w:bCs/>
                <w:iCs/>
                <w:sz w:val="22"/>
                <w:szCs w:val="22"/>
              </w:rPr>
              <w:t xml:space="preserve"> Aotearoa New Zealand and experience in working alongside Pasifika people</w:t>
            </w:r>
          </w:p>
          <w:p w14:paraId="12BE7863" w14:textId="32FB01C4" w:rsidR="0006296C" w:rsidRPr="0006296C" w:rsidRDefault="0006296C" w:rsidP="0006296C">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An ability to speak </w:t>
            </w:r>
            <w:r>
              <w:rPr>
                <w:rFonts w:asciiTheme="minorHAnsi" w:hAnsiTheme="minorHAnsi" w:cstheme="minorHAnsi"/>
                <w:bCs/>
                <w:iCs/>
                <w:sz w:val="22"/>
                <w:szCs w:val="22"/>
              </w:rPr>
              <w:t xml:space="preserve">Te </w:t>
            </w:r>
            <w:proofErr w:type="spellStart"/>
            <w:r>
              <w:rPr>
                <w:rFonts w:asciiTheme="minorHAnsi" w:hAnsiTheme="minorHAnsi" w:cstheme="minorHAnsi"/>
                <w:bCs/>
                <w:iCs/>
                <w:sz w:val="22"/>
                <w:szCs w:val="22"/>
              </w:rPr>
              <w:t>Reo</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Maori</w:t>
            </w:r>
            <w:proofErr w:type="spellEnd"/>
            <w:r w:rsidRPr="000955E8">
              <w:rPr>
                <w:rFonts w:asciiTheme="minorHAnsi" w:hAnsiTheme="minorHAnsi" w:cstheme="minorHAnsi"/>
                <w:bCs/>
                <w:iCs/>
                <w:sz w:val="22"/>
                <w:szCs w:val="22"/>
              </w:rPr>
              <w:t xml:space="preserve"> or a Pacific language is an advantage.</w:t>
            </w:r>
          </w:p>
          <w:p w14:paraId="40936821" w14:textId="77777777" w:rsidR="00DA1CD8" w:rsidRPr="000955E8" w:rsidRDefault="00DA1CD8"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A commitment to working under the principles of the </w:t>
            </w:r>
            <w:proofErr w:type="spellStart"/>
            <w:r w:rsidRPr="000955E8">
              <w:rPr>
                <w:rFonts w:asciiTheme="minorHAnsi" w:hAnsiTheme="minorHAnsi" w:cstheme="minorHAnsi"/>
                <w:bCs/>
                <w:iCs/>
                <w:sz w:val="22"/>
                <w:szCs w:val="22"/>
              </w:rPr>
              <w:t>Oranga</w:t>
            </w:r>
            <w:proofErr w:type="spellEnd"/>
            <w:r w:rsidRPr="000955E8">
              <w:rPr>
                <w:rFonts w:asciiTheme="minorHAnsi" w:hAnsiTheme="minorHAnsi" w:cstheme="minorHAnsi"/>
                <w:bCs/>
                <w:iCs/>
                <w:sz w:val="22"/>
                <w:szCs w:val="22"/>
              </w:rPr>
              <w:t xml:space="preserve"> Tamariki Act 2017.</w:t>
            </w:r>
          </w:p>
          <w:p w14:paraId="720EA1C3" w14:textId="6B1A4133" w:rsidR="00DA1CD8" w:rsidRPr="000955E8" w:rsidRDefault="00DA1CD8"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An ability to build highly collaborative and purposeful relationships with </w:t>
            </w:r>
            <w:r w:rsidR="0006296C">
              <w:rPr>
                <w:rFonts w:asciiTheme="minorHAnsi" w:hAnsiTheme="minorHAnsi" w:cstheme="minorHAnsi"/>
                <w:bCs/>
                <w:iCs/>
                <w:sz w:val="22"/>
                <w:szCs w:val="22"/>
              </w:rPr>
              <w:t>whanau</w:t>
            </w:r>
            <w:r w:rsidRPr="000955E8">
              <w:rPr>
                <w:rFonts w:asciiTheme="minorHAnsi" w:hAnsiTheme="minorHAnsi" w:cstheme="minorHAnsi"/>
                <w:bCs/>
                <w:iCs/>
                <w:sz w:val="22"/>
                <w:szCs w:val="22"/>
              </w:rPr>
              <w:t xml:space="preserve"> and the community</w:t>
            </w:r>
            <w:r w:rsidR="00813394">
              <w:rPr>
                <w:rFonts w:asciiTheme="minorHAnsi" w:hAnsiTheme="minorHAnsi" w:cstheme="minorHAnsi"/>
                <w:bCs/>
                <w:iCs/>
                <w:sz w:val="22"/>
                <w:szCs w:val="22"/>
              </w:rPr>
              <w:t xml:space="preserve"> including other agencies and parishes</w:t>
            </w:r>
            <w:r w:rsidR="00F45134">
              <w:rPr>
                <w:rFonts w:asciiTheme="minorHAnsi" w:hAnsiTheme="minorHAnsi" w:cstheme="minorHAnsi"/>
                <w:bCs/>
                <w:iCs/>
                <w:sz w:val="22"/>
                <w:szCs w:val="22"/>
              </w:rPr>
              <w:t>.</w:t>
            </w:r>
          </w:p>
          <w:p w14:paraId="21220475" w14:textId="77777777" w:rsidR="00DA1CD8" w:rsidRPr="000955E8" w:rsidRDefault="00DA1CD8"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Empathy with and the commitment to upholding the values of the Catholic Church </w:t>
            </w:r>
          </w:p>
          <w:p w14:paraId="3111C569" w14:textId="77777777" w:rsidR="00DA1CD8" w:rsidRPr="00573685" w:rsidRDefault="00DA1CD8"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Self-motivation and ability to work independently and collegially as part of a team.</w:t>
            </w:r>
          </w:p>
          <w:p w14:paraId="4FBB72C9" w14:textId="0512DC22" w:rsidR="00573685" w:rsidRPr="000955E8" w:rsidRDefault="00573685"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Pr>
                <w:rFonts w:asciiTheme="minorHAnsi" w:hAnsiTheme="minorHAnsi" w:cstheme="minorHAnsi"/>
                <w:iCs/>
                <w:sz w:val="22"/>
                <w:szCs w:val="22"/>
              </w:rPr>
              <w:t xml:space="preserve">Competent </w:t>
            </w:r>
            <w:r w:rsidR="00776ED5">
              <w:rPr>
                <w:rFonts w:asciiTheme="minorHAnsi" w:hAnsiTheme="minorHAnsi" w:cstheme="minorHAnsi"/>
                <w:iCs/>
                <w:sz w:val="22"/>
                <w:szCs w:val="22"/>
              </w:rPr>
              <w:t>in keeping up to date records.</w:t>
            </w:r>
          </w:p>
          <w:p w14:paraId="11CF1CDF" w14:textId="3F93CA69" w:rsidR="00DA1CD8" w:rsidRPr="000955E8" w:rsidRDefault="00DA1CD8" w:rsidP="00DA1CD8">
            <w:pPr>
              <w:numPr>
                <w:ilvl w:val="0"/>
                <w:numId w:val="30"/>
              </w:numPr>
              <w:tabs>
                <w:tab w:val="clear" w:pos="340"/>
                <w:tab w:val="clear" w:pos="680"/>
              </w:tabs>
              <w:spacing w:after="0" w:line="240" w:lineRule="auto"/>
              <w:rPr>
                <w:rFonts w:asciiTheme="minorHAnsi" w:hAnsiTheme="minorHAnsi" w:cstheme="minorHAnsi"/>
                <w:b/>
                <w:bCs/>
                <w:iCs/>
                <w:sz w:val="22"/>
                <w:szCs w:val="22"/>
                <w:u w:val="single"/>
              </w:rPr>
            </w:pPr>
            <w:r w:rsidRPr="000955E8">
              <w:rPr>
                <w:rFonts w:asciiTheme="minorHAnsi" w:hAnsiTheme="minorHAnsi" w:cstheme="minorHAnsi"/>
                <w:bCs/>
                <w:iCs/>
                <w:sz w:val="22"/>
                <w:szCs w:val="22"/>
              </w:rPr>
              <w:t xml:space="preserve">A current full </w:t>
            </w:r>
            <w:r w:rsidR="00F37717" w:rsidRPr="000955E8">
              <w:rPr>
                <w:rFonts w:asciiTheme="minorHAnsi" w:hAnsiTheme="minorHAnsi" w:cstheme="minorHAnsi"/>
                <w:bCs/>
                <w:iCs/>
                <w:sz w:val="22"/>
                <w:szCs w:val="22"/>
              </w:rPr>
              <w:t>driver’s</w:t>
            </w:r>
            <w:r w:rsidRPr="000955E8">
              <w:rPr>
                <w:rFonts w:asciiTheme="minorHAnsi" w:hAnsiTheme="minorHAnsi" w:cstheme="minorHAnsi"/>
                <w:bCs/>
                <w:iCs/>
                <w:sz w:val="22"/>
                <w:szCs w:val="22"/>
              </w:rPr>
              <w:t xml:space="preserve"> licence</w:t>
            </w:r>
            <w:r w:rsidR="00776ED5">
              <w:rPr>
                <w:rFonts w:asciiTheme="minorHAnsi" w:hAnsiTheme="minorHAnsi" w:cstheme="minorHAnsi"/>
                <w:bCs/>
                <w:iCs/>
                <w:sz w:val="22"/>
                <w:szCs w:val="22"/>
              </w:rPr>
              <w:t>.</w:t>
            </w:r>
          </w:p>
          <w:p w14:paraId="519354AD" w14:textId="77777777" w:rsidR="00DA1CD8" w:rsidRDefault="00DA1CD8" w:rsidP="00DA1CD8">
            <w:pPr>
              <w:rPr>
                <w:rFonts w:ascii="Arial" w:hAnsi="Arial" w:cs="Arial"/>
                <w:b/>
                <w:bCs/>
                <w:iCs/>
                <w:sz w:val="22"/>
                <w:szCs w:val="22"/>
                <w:u w:val="single"/>
              </w:rPr>
            </w:pPr>
          </w:p>
          <w:p w14:paraId="1DDE9362" w14:textId="77777777" w:rsidR="00DE719F" w:rsidRPr="00F50F0A" w:rsidRDefault="00DE719F" w:rsidP="00BD145C">
            <w:pPr>
              <w:pStyle w:val="Style1"/>
              <w:autoSpaceDE/>
              <w:rPr>
                <w:rStyle w:val="CharacterStyle3"/>
                <w:rFonts w:asciiTheme="minorHAnsi" w:hAnsiTheme="minorHAnsi" w:cstheme="minorHAnsi"/>
                <w:b/>
                <w:bCs/>
                <w:color w:val="000000" w:themeColor="text1"/>
                <w:sz w:val="22"/>
                <w:lang w:val="en-US"/>
              </w:rPr>
            </w:pPr>
            <w:r w:rsidRPr="00F50F0A">
              <w:rPr>
                <w:rStyle w:val="CharacterStyle3"/>
                <w:rFonts w:asciiTheme="minorHAnsi" w:hAnsiTheme="minorHAnsi" w:cstheme="minorHAnsi"/>
                <w:b/>
                <w:bCs/>
                <w:color w:val="000000" w:themeColor="text1"/>
                <w:sz w:val="22"/>
                <w:lang w:val="en-US"/>
              </w:rPr>
              <w:t xml:space="preserve">Emotional Intelligence </w:t>
            </w:r>
          </w:p>
          <w:p w14:paraId="7EC8E280" w14:textId="77777777" w:rsidR="00DE719F" w:rsidRPr="00F50F0A" w:rsidRDefault="00DE719F" w:rsidP="00BD145C">
            <w:pPr>
              <w:pStyle w:val="Style1"/>
              <w:autoSpaceDE/>
              <w:rPr>
                <w:rStyle w:val="CharacterStyle3"/>
                <w:rFonts w:asciiTheme="minorHAnsi" w:hAnsiTheme="minorHAnsi" w:cstheme="minorHAnsi"/>
                <w:b/>
                <w:bCs/>
                <w:color w:val="000000" w:themeColor="text1"/>
                <w:sz w:val="22"/>
                <w:lang w:val="en-US"/>
              </w:rPr>
            </w:pPr>
            <w:r w:rsidRPr="00F50F0A">
              <w:rPr>
                <w:rFonts w:asciiTheme="minorHAnsi" w:hAnsiTheme="minorHAnsi" w:cstheme="minorHAnsi"/>
                <w:color w:val="000000" w:themeColor="text1"/>
                <w:sz w:val="22"/>
              </w:rPr>
              <w:t>Establishing and sustaining trusting relationships by accurately perceiving and interpreting one’s own emotions and others’ emotions and behaviour in the context of the political environment; demonstrating intelligent use of one’s own emotions in managing one’s own responses and reactions and working with others to be effective at work.</w:t>
            </w:r>
          </w:p>
          <w:p w14:paraId="3FBD56E9" w14:textId="77777777" w:rsidR="00DE719F" w:rsidRPr="00F50F0A" w:rsidRDefault="00DE719F" w:rsidP="00BD145C">
            <w:pPr>
              <w:pStyle w:val="Style1"/>
              <w:autoSpaceDE/>
              <w:rPr>
                <w:rStyle w:val="CharacterStyle3"/>
                <w:rFonts w:asciiTheme="minorHAnsi" w:hAnsiTheme="minorHAnsi"/>
                <w:b/>
                <w:bCs/>
                <w:color w:val="000000" w:themeColor="text1"/>
                <w:sz w:val="22"/>
                <w:lang w:val="en-US"/>
              </w:rPr>
            </w:pPr>
            <w:r w:rsidRPr="00F50F0A">
              <w:rPr>
                <w:rStyle w:val="CharacterStyle3"/>
                <w:rFonts w:asciiTheme="minorHAnsi" w:hAnsiTheme="minorHAnsi"/>
                <w:b/>
                <w:bCs/>
                <w:color w:val="000000" w:themeColor="text1"/>
                <w:sz w:val="22"/>
                <w:lang w:val="en-US"/>
              </w:rPr>
              <w:t>Navigating Complexity</w:t>
            </w:r>
          </w:p>
          <w:p w14:paraId="5DBC06C1" w14:textId="77777777" w:rsidR="00DE719F" w:rsidRDefault="00DE719F" w:rsidP="00BD145C">
            <w:pPr>
              <w:pStyle w:val="Style1"/>
              <w:autoSpaceDE/>
              <w:rPr>
                <w:rFonts w:asciiTheme="minorHAnsi" w:hAnsiTheme="minorHAnsi" w:cstheme="minorHAnsi"/>
                <w:color w:val="000000" w:themeColor="text1"/>
                <w:sz w:val="22"/>
              </w:rPr>
            </w:pPr>
            <w:r w:rsidRPr="00F50F0A">
              <w:rPr>
                <w:rFonts w:asciiTheme="minorHAnsi" w:hAnsiTheme="minorHAnsi" w:cstheme="minorHAnsi"/>
                <w:color w:val="000000" w:themeColor="text1"/>
                <w:sz w:val="22"/>
              </w:rPr>
              <w:t xml:space="preserve">Proactively and quickly making sense of complex issues; being agile, responding effectively to complex and ambiguous situations; communicating complicated information in an </w:t>
            </w:r>
            <w:proofErr w:type="gramStart"/>
            <w:r w:rsidRPr="00F50F0A">
              <w:rPr>
                <w:rFonts w:asciiTheme="minorHAnsi" w:hAnsiTheme="minorHAnsi" w:cstheme="minorHAnsi"/>
                <w:color w:val="000000" w:themeColor="text1"/>
                <w:sz w:val="22"/>
              </w:rPr>
              <w:t>easy to understand</w:t>
            </w:r>
            <w:proofErr w:type="gramEnd"/>
            <w:r w:rsidRPr="00F50F0A">
              <w:rPr>
                <w:rFonts w:asciiTheme="minorHAnsi" w:hAnsiTheme="minorHAnsi" w:cstheme="minorHAnsi"/>
                <w:color w:val="000000" w:themeColor="text1"/>
                <w:sz w:val="22"/>
              </w:rPr>
              <w:t xml:space="preserve"> manner.</w:t>
            </w:r>
          </w:p>
          <w:p w14:paraId="014A3779" w14:textId="77777777" w:rsidR="00AA0EA2" w:rsidRPr="0025485E" w:rsidRDefault="00AA0EA2" w:rsidP="00AA0EA2">
            <w:pPr>
              <w:pStyle w:val="Style1"/>
              <w:autoSpaceDE/>
              <w:rPr>
                <w:rStyle w:val="CharacterStyle3"/>
                <w:rFonts w:asciiTheme="minorHAnsi" w:hAnsiTheme="minorHAnsi"/>
                <w:b/>
                <w:bCs/>
                <w:sz w:val="22"/>
                <w:lang w:val="en-US"/>
              </w:rPr>
            </w:pPr>
            <w:r w:rsidRPr="0025485E">
              <w:rPr>
                <w:rStyle w:val="CharacterStyle3"/>
                <w:rFonts w:asciiTheme="minorHAnsi" w:hAnsiTheme="minorHAnsi"/>
                <w:b/>
                <w:bCs/>
                <w:sz w:val="22"/>
                <w:lang w:val="en-US"/>
              </w:rPr>
              <w:t>Courage</w:t>
            </w:r>
          </w:p>
          <w:p w14:paraId="173ECF3D" w14:textId="77777777" w:rsidR="00AA0EA2" w:rsidRPr="0025485E" w:rsidRDefault="00AA0EA2" w:rsidP="00AA0EA2">
            <w:pPr>
              <w:pStyle w:val="Style1"/>
              <w:autoSpaceDE/>
              <w:rPr>
                <w:rStyle w:val="CharacterStyle3"/>
                <w:rFonts w:asciiTheme="minorHAnsi" w:hAnsiTheme="minorHAnsi" w:cstheme="minorHAnsi"/>
                <w:b/>
                <w:bCs/>
                <w:sz w:val="22"/>
                <w:lang w:val="en-US"/>
              </w:rPr>
            </w:pPr>
            <w:r w:rsidRPr="0025485E">
              <w:rPr>
                <w:rFonts w:asciiTheme="minorHAnsi" w:hAnsiTheme="minorHAnsi" w:cstheme="minorHAnsi"/>
                <w:sz w:val="22"/>
              </w:rPr>
              <w:t xml:space="preserve">Proactively confronting difficult issues; having the strength and resilience to make choices and </w:t>
            </w:r>
            <w:proofErr w:type="gramStart"/>
            <w:r w:rsidRPr="0025485E">
              <w:rPr>
                <w:rFonts w:asciiTheme="minorHAnsi" w:hAnsiTheme="minorHAnsi" w:cstheme="minorHAnsi"/>
                <w:sz w:val="22"/>
              </w:rPr>
              <w:t>take action</w:t>
            </w:r>
            <w:proofErr w:type="gramEnd"/>
            <w:r w:rsidRPr="0025485E">
              <w:rPr>
                <w:rFonts w:asciiTheme="minorHAnsi" w:hAnsiTheme="minorHAnsi" w:cstheme="minorHAnsi"/>
                <w:sz w:val="22"/>
              </w:rPr>
              <w:t>.</w:t>
            </w:r>
          </w:p>
          <w:p w14:paraId="3F729447" w14:textId="77777777" w:rsidR="00DE719F" w:rsidRPr="00F50F0A" w:rsidRDefault="00DE719F" w:rsidP="00E63858">
            <w:pPr>
              <w:autoSpaceDE w:val="0"/>
              <w:autoSpaceDN w:val="0"/>
              <w:spacing w:after="0" w:line="0" w:lineRule="atLeast"/>
              <w:rPr>
                <w:rFonts w:asciiTheme="minorHAnsi" w:hAnsiTheme="minorHAnsi"/>
                <w:b/>
                <w:bCs/>
                <w:color w:val="000000" w:themeColor="text1"/>
                <w:sz w:val="22"/>
              </w:rPr>
            </w:pPr>
            <w:r w:rsidRPr="00F50F0A">
              <w:rPr>
                <w:rFonts w:asciiTheme="minorHAnsi" w:hAnsiTheme="minorHAnsi"/>
                <w:b/>
                <w:bCs/>
                <w:color w:val="000000" w:themeColor="text1"/>
                <w:sz w:val="22"/>
              </w:rPr>
              <w:t>Personal Impact and Communication Ability</w:t>
            </w:r>
          </w:p>
          <w:p w14:paraId="43059A91" w14:textId="682D0A87" w:rsidR="00DE719F" w:rsidRPr="00F50F0A" w:rsidRDefault="00875ED4" w:rsidP="00F7128E">
            <w:pPr>
              <w:autoSpaceDE w:val="0"/>
              <w:autoSpaceDN w:val="0"/>
              <w:spacing w:after="0" w:line="0" w:lineRule="atLeast"/>
              <w:rPr>
                <w:rFonts w:asciiTheme="minorHAnsi" w:hAnsiTheme="minorHAnsi" w:cstheme="minorHAnsi"/>
                <w:color w:val="000000" w:themeColor="text1"/>
              </w:rPr>
            </w:pPr>
            <w:r>
              <w:rPr>
                <w:rFonts w:asciiTheme="minorHAnsi" w:hAnsiTheme="minorHAnsi"/>
                <w:color w:val="000000" w:themeColor="text1"/>
                <w:sz w:val="22"/>
              </w:rPr>
              <w:t>R</w:t>
            </w:r>
            <w:r w:rsidR="00DE719F" w:rsidRPr="00F50F0A">
              <w:rPr>
                <w:rFonts w:asciiTheme="minorHAnsi" w:hAnsiTheme="minorHAnsi"/>
                <w:color w:val="000000" w:themeColor="text1"/>
                <w:sz w:val="22"/>
              </w:rPr>
              <w:t xml:space="preserve">espect - mana, presenting with confidence and the ability to effectively relate to the range of </w:t>
            </w:r>
            <w:r w:rsidR="00BB4269">
              <w:rPr>
                <w:rFonts w:asciiTheme="minorHAnsi" w:hAnsiTheme="minorHAnsi"/>
                <w:color w:val="000000" w:themeColor="text1"/>
                <w:sz w:val="22"/>
              </w:rPr>
              <w:t>clients</w:t>
            </w:r>
            <w:r w:rsidR="00DE719F" w:rsidRPr="00F50F0A">
              <w:rPr>
                <w:rFonts w:asciiTheme="minorHAnsi" w:hAnsiTheme="minorHAnsi"/>
                <w:color w:val="000000" w:themeColor="text1"/>
                <w:sz w:val="22"/>
              </w:rPr>
              <w:t xml:space="preserve">. Expressing thoughts, </w:t>
            </w:r>
            <w:proofErr w:type="gramStart"/>
            <w:r w:rsidR="00DE719F" w:rsidRPr="00F50F0A">
              <w:rPr>
                <w:rFonts w:asciiTheme="minorHAnsi" w:hAnsiTheme="minorHAnsi"/>
                <w:color w:val="000000" w:themeColor="text1"/>
                <w:sz w:val="22"/>
              </w:rPr>
              <w:t>feelings</w:t>
            </w:r>
            <w:proofErr w:type="gramEnd"/>
            <w:r w:rsidR="00DE719F" w:rsidRPr="00F50F0A">
              <w:rPr>
                <w:rFonts w:asciiTheme="minorHAnsi" w:hAnsiTheme="minorHAnsi"/>
                <w:color w:val="000000" w:themeColor="text1"/>
                <w:sz w:val="22"/>
              </w:rPr>
              <w:t xml:space="preserve"> and ideas effectively in individual and group situations</w:t>
            </w:r>
            <w:r w:rsidR="00F7128E">
              <w:rPr>
                <w:rFonts w:asciiTheme="minorHAnsi" w:hAnsiTheme="minorHAnsi"/>
                <w:color w:val="000000" w:themeColor="text1"/>
                <w:sz w:val="22"/>
              </w:rPr>
              <w:t>.</w:t>
            </w:r>
          </w:p>
        </w:tc>
      </w:tr>
    </w:tbl>
    <w:p w14:paraId="58591AFE" w14:textId="64E2888C" w:rsidR="00DE719F" w:rsidRDefault="00DE719F" w:rsidP="00DE719F">
      <w:pPr>
        <w:rPr>
          <w:rFonts w:asciiTheme="minorHAnsi" w:hAnsiTheme="minorHAnsi" w:cstheme="minorHAnsi"/>
          <w:b/>
          <w:color w:val="808080" w:themeColor="background1" w:themeShade="80"/>
          <w:sz w:val="28"/>
          <w:szCs w:val="28"/>
        </w:rPr>
        <w:sectPr w:rsidR="00DE719F" w:rsidSect="00864066">
          <w:headerReference w:type="default" r:id="rId10"/>
          <w:footerReference w:type="default" r:id="rId11"/>
          <w:pgSz w:w="11909" w:h="16834" w:code="9"/>
          <w:pgMar w:top="567" w:right="1277" w:bottom="1418" w:left="1134" w:header="284" w:footer="425" w:gutter="0"/>
          <w:cols w:space="720"/>
        </w:sectPr>
      </w:pPr>
    </w:p>
    <w:p w14:paraId="6D6D7A88" w14:textId="77777777" w:rsidR="004D7D01" w:rsidRDefault="004D7D01" w:rsidP="000506D3">
      <w:pPr>
        <w:rPr>
          <w:rFonts w:asciiTheme="minorHAnsi" w:hAnsiTheme="minorHAnsi" w:cstheme="minorHAnsi"/>
          <w:color w:val="FF0000"/>
          <w:sz w:val="22"/>
          <w:szCs w:val="22"/>
        </w:rPr>
      </w:pPr>
    </w:p>
    <w:p w14:paraId="2C023841" w14:textId="32149573" w:rsidR="000506D3" w:rsidRPr="000506D3" w:rsidRDefault="000506D3" w:rsidP="000506D3"/>
    <w:sectPr w:rsidR="000506D3" w:rsidRPr="000506D3" w:rsidSect="00DE719F">
      <w:footerReference w:type="default" r:id="rId12"/>
      <w:pgSz w:w="11906" w:h="16838" w:code="9"/>
      <w:pgMar w:top="1389" w:right="1060" w:bottom="1134" w:left="10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59E23" w14:textId="77777777" w:rsidR="00677D98" w:rsidRDefault="00677D98" w:rsidP="00DE719F">
      <w:pPr>
        <w:spacing w:after="0" w:line="240" w:lineRule="auto"/>
      </w:pPr>
      <w:r>
        <w:separator/>
      </w:r>
    </w:p>
  </w:endnote>
  <w:endnote w:type="continuationSeparator" w:id="0">
    <w:p w14:paraId="241E0F0A" w14:textId="77777777" w:rsidR="00677D98" w:rsidRDefault="00677D98" w:rsidP="00DE719F">
      <w:pPr>
        <w:spacing w:after="0" w:line="240" w:lineRule="auto"/>
      </w:pPr>
      <w:r>
        <w:continuationSeparator/>
      </w:r>
    </w:p>
  </w:endnote>
  <w:endnote w:type="continuationNotice" w:id="1">
    <w:p w14:paraId="4C1E87D0" w14:textId="77777777" w:rsidR="00677D98" w:rsidRDefault="00677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E35B2" w14:textId="77777777" w:rsidR="00BD145C" w:rsidRDefault="00BD145C" w:rsidP="00BD145C">
    <w:pPr>
      <w:spacing w:after="0" w:line="240" w:lineRule="auto"/>
    </w:pPr>
  </w:p>
  <w:p w14:paraId="3DCEB931" w14:textId="77777777" w:rsidR="00BD145C" w:rsidRDefault="00BD145C" w:rsidP="00BD145C">
    <w:pPr>
      <w:spacing w:after="0" w:line="240" w:lineRule="auto"/>
    </w:pPr>
  </w:p>
  <w:tbl>
    <w:tblPr>
      <w:tblW w:w="0" w:type="auto"/>
      <w:tblLook w:val="04A0" w:firstRow="1" w:lastRow="0" w:firstColumn="1" w:lastColumn="0" w:noHBand="0" w:noVBand="1"/>
    </w:tblPr>
    <w:tblGrid>
      <w:gridCol w:w="4536"/>
      <w:gridCol w:w="2578"/>
    </w:tblGrid>
    <w:tr w:rsidR="00BD145C" w:rsidRPr="00956C22" w14:paraId="1C771265" w14:textId="77777777" w:rsidTr="00BD145C">
      <w:tc>
        <w:tcPr>
          <w:tcW w:w="4536" w:type="dxa"/>
          <w:tcBorders>
            <w:left w:val="single" w:sz="4" w:space="0" w:color="FC3920"/>
            <w:right w:val="single" w:sz="4" w:space="0" w:color="FC3920"/>
          </w:tcBorders>
          <w:shd w:val="clear" w:color="auto" w:fill="auto"/>
        </w:tcPr>
        <w:p w14:paraId="3EA36A3D" w14:textId="77777777" w:rsidR="00BD145C" w:rsidRPr="00956C22" w:rsidRDefault="00DE719F" w:rsidP="00BD145C">
          <w:pPr>
            <w:pStyle w:val="Footer"/>
            <w:tabs>
              <w:tab w:val="clear" w:pos="4320"/>
              <w:tab w:val="clear" w:pos="8640"/>
            </w:tabs>
            <w:spacing w:after="0" w:line="240" w:lineRule="auto"/>
            <w:rPr>
              <w:rStyle w:val="PageNumber"/>
              <w:b/>
              <w:sz w:val="16"/>
              <w:szCs w:val="14"/>
            </w:rPr>
          </w:pPr>
          <w:r>
            <w:rPr>
              <w:rStyle w:val="PageNumber"/>
              <w:b/>
              <w:sz w:val="16"/>
              <w:szCs w:val="14"/>
            </w:rPr>
            <w:t>Position Description</w:t>
          </w:r>
        </w:p>
      </w:tc>
      <w:tc>
        <w:tcPr>
          <w:tcW w:w="2578" w:type="dxa"/>
          <w:tcBorders>
            <w:left w:val="single" w:sz="4" w:space="0" w:color="FC3920"/>
          </w:tcBorders>
          <w:shd w:val="clear" w:color="auto" w:fill="auto"/>
        </w:tcPr>
        <w:p w14:paraId="1E2F6D0B" w14:textId="77777777" w:rsidR="00BD145C" w:rsidRPr="00956C22" w:rsidRDefault="00BD145C" w:rsidP="00BD145C">
          <w:pPr>
            <w:pStyle w:val="Footer"/>
            <w:tabs>
              <w:tab w:val="clear" w:pos="4320"/>
            </w:tabs>
            <w:spacing w:after="0" w:line="240" w:lineRule="auto"/>
            <w:rPr>
              <w:rStyle w:val="PageNumber"/>
              <w:sz w:val="16"/>
              <w:szCs w:val="14"/>
            </w:rPr>
          </w:pPr>
        </w:p>
      </w:tc>
    </w:tr>
    <w:tr w:rsidR="00BD145C" w:rsidRPr="00956C22" w14:paraId="54A6F657" w14:textId="77777777" w:rsidTr="00BD145C">
      <w:tc>
        <w:tcPr>
          <w:tcW w:w="4536" w:type="dxa"/>
          <w:tcBorders>
            <w:left w:val="single" w:sz="4" w:space="0" w:color="FC3920"/>
            <w:right w:val="single" w:sz="4" w:space="0" w:color="FC3920"/>
          </w:tcBorders>
          <w:shd w:val="clear" w:color="auto" w:fill="auto"/>
        </w:tcPr>
        <w:p w14:paraId="1F09668A" w14:textId="0E05A6D9" w:rsidR="00BD145C" w:rsidRPr="00956C22" w:rsidRDefault="00F37717" w:rsidP="00BD145C">
          <w:pPr>
            <w:pStyle w:val="Footer"/>
            <w:tabs>
              <w:tab w:val="clear" w:pos="4320"/>
              <w:tab w:val="clear" w:pos="8640"/>
            </w:tabs>
            <w:spacing w:after="0" w:line="240" w:lineRule="auto"/>
            <w:rPr>
              <w:rStyle w:val="PageNumber"/>
              <w:b/>
              <w:sz w:val="16"/>
              <w:szCs w:val="14"/>
            </w:rPr>
          </w:pPr>
          <w:r>
            <w:rPr>
              <w:rStyle w:val="PageNumber"/>
              <w:b/>
              <w:sz w:val="16"/>
              <w:szCs w:val="14"/>
            </w:rPr>
            <w:t>Social Worker</w:t>
          </w:r>
        </w:p>
      </w:tc>
      <w:tc>
        <w:tcPr>
          <w:tcW w:w="2578" w:type="dxa"/>
          <w:tcBorders>
            <w:left w:val="single" w:sz="4" w:space="0" w:color="FC3920"/>
          </w:tcBorders>
          <w:shd w:val="clear" w:color="auto" w:fill="auto"/>
        </w:tcPr>
        <w:p w14:paraId="46AF784D" w14:textId="77777777" w:rsidR="00BD145C" w:rsidRPr="00956C22" w:rsidRDefault="00DE719F" w:rsidP="00BD145C">
          <w:pPr>
            <w:pStyle w:val="Footer"/>
            <w:tabs>
              <w:tab w:val="clear" w:pos="4320"/>
            </w:tabs>
            <w:spacing w:after="0" w:line="240" w:lineRule="auto"/>
            <w:rPr>
              <w:rStyle w:val="PageNumber"/>
              <w:sz w:val="16"/>
              <w:szCs w:val="14"/>
            </w:rPr>
          </w:pPr>
          <w:r w:rsidRPr="00956C22">
            <w:rPr>
              <w:rStyle w:val="PageNumber"/>
              <w:sz w:val="16"/>
              <w:szCs w:val="14"/>
            </w:rPr>
            <w:t>Strictly Private and Confidential</w:t>
          </w:r>
        </w:p>
      </w:tc>
    </w:tr>
    <w:tr w:rsidR="00BD145C" w:rsidRPr="00956C22" w14:paraId="4DD7C7DC" w14:textId="77777777" w:rsidTr="00BD145C">
      <w:tc>
        <w:tcPr>
          <w:tcW w:w="4536" w:type="dxa"/>
          <w:tcBorders>
            <w:left w:val="single" w:sz="4" w:space="0" w:color="FC3920"/>
            <w:right w:val="single" w:sz="4" w:space="0" w:color="FC3920"/>
          </w:tcBorders>
          <w:shd w:val="clear" w:color="auto" w:fill="auto"/>
        </w:tcPr>
        <w:p w14:paraId="244555AD" w14:textId="77777777" w:rsidR="00BD145C" w:rsidRPr="00956C22" w:rsidRDefault="006110BE" w:rsidP="00BD145C">
          <w:pPr>
            <w:pStyle w:val="Footer"/>
            <w:tabs>
              <w:tab w:val="clear" w:pos="4320"/>
              <w:tab w:val="clear" w:pos="8640"/>
            </w:tabs>
            <w:spacing w:after="0" w:line="240" w:lineRule="auto"/>
            <w:rPr>
              <w:rStyle w:val="PageNumber"/>
              <w:b/>
              <w:sz w:val="16"/>
              <w:szCs w:val="14"/>
            </w:rPr>
          </w:pPr>
          <w:r>
            <w:rPr>
              <w:rStyle w:val="PageNumber"/>
              <w:b/>
              <w:sz w:val="16"/>
              <w:szCs w:val="14"/>
            </w:rPr>
            <w:t>Catholic Diocese - Auckland</w:t>
          </w:r>
        </w:p>
      </w:tc>
      <w:tc>
        <w:tcPr>
          <w:tcW w:w="2578" w:type="dxa"/>
          <w:tcBorders>
            <w:left w:val="single" w:sz="4" w:space="0" w:color="FC3920"/>
          </w:tcBorders>
          <w:shd w:val="clear" w:color="auto" w:fill="auto"/>
        </w:tcPr>
        <w:p w14:paraId="12F4A12C" w14:textId="77777777" w:rsidR="00BD145C" w:rsidRPr="00956C22" w:rsidRDefault="00BD145C" w:rsidP="00BD145C">
          <w:pPr>
            <w:pStyle w:val="Footer"/>
            <w:tabs>
              <w:tab w:val="clear" w:pos="4320"/>
            </w:tabs>
            <w:spacing w:after="0" w:line="240" w:lineRule="auto"/>
            <w:rPr>
              <w:rStyle w:val="PageNumber"/>
              <w:sz w:val="16"/>
              <w:szCs w:val="14"/>
            </w:rPr>
          </w:pPr>
        </w:p>
      </w:tc>
    </w:tr>
    <w:tr w:rsidR="00BD145C" w:rsidRPr="00956C22" w14:paraId="16DFD449" w14:textId="77777777" w:rsidTr="00F37717">
      <w:trPr>
        <w:trHeight w:val="173"/>
      </w:trPr>
      <w:tc>
        <w:tcPr>
          <w:tcW w:w="4536" w:type="dxa"/>
          <w:tcBorders>
            <w:left w:val="single" w:sz="4" w:space="0" w:color="FC3920"/>
            <w:right w:val="single" w:sz="4" w:space="0" w:color="FC3920"/>
          </w:tcBorders>
          <w:shd w:val="clear" w:color="auto" w:fill="auto"/>
        </w:tcPr>
        <w:p w14:paraId="6A1B2992" w14:textId="7089DE19" w:rsidR="00BD145C" w:rsidRPr="00956C22" w:rsidRDefault="00B56C06" w:rsidP="00DE719F">
          <w:pPr>
            <w:pStyle w:val="Footer"/>
            <w:tabs>
              <w:tab w:val="clear" w:pos="4320"/>
              <w:tab w:val="clear" w:pos="8640"/>
            </w:tabs>
            <w:spacing w:after="0" w:line="240" w:lineRule="auto"/>
            <w:rPr>
              <w:rStyle w:val="PageNumber"/>
              <w:sz w:val="16"/>
              <w:szCs w:val="14"/>
            </w:rPr>
          </w:pPr>
          <w:r>
            <w:rPr>
              <w:rStyle w:val="PageNumber"/>
              <w:sz w:val="16"/>
              <w:szCs w:val="14"/>
            </w:rPr>
            <w:t xml:space="preserve">September </w:t>
          </w:r>
          <w:r w:rsidR="00F37717">
            <w:rPr>
              <w:rStyle w:val="PageNumber"/>
              <w:sz w:val="16"/>
              <w:szCs w:val="14"/>
            </w:rPr>
            <w:t>2022</w:t>
          </w:r>
          <w:r w:rsidR="00DE719F">
            <w:rPr>
              <w:rStyle w:val="PageNumber"/>
              <w:sz w:val="16"/>
              <w:szCs w:val="14"/>
            </w:rPr>
            <w:t xml:space="preserve"> </w:t>
          </w:r>
        </w:p>
      </w:tc>
      <w:tc>
        <w:tcPr>
          <w:tcW w:w="2578" w:type="dxa"/>
          <w:tcBorders>
            <w:left w:val="single" w:sz="4" w:space="0" w:color="FC3920"/>
          </w:tcBorders>
          <w:shd w:val="clear" w:color="auto" w:fill="auto"/>
        </w:tcPr>
        <w:p w14:paraId="2F16C066" w14:textId="1C9BEF4B" w:rsidR="00BD145C" w:rsidRPr="00956C22" w:rsidRDefault="00DE719F" w:rsidP="00BD145C">
          <w:pPr>
            <w:tabs>
              <w:tab w:val="right" w:pos="9354"/>
            </w:tabs>
            <w:spacing w:after="0" w:line="240" w:lineRule="auto"/>
            <w:rPr>
              <w:rStyle w:val="PageNumber"/>
              <w:sz w:val="16"/>
            </w:rPr>
          </w:pPr>
          <w:r w:rsidRPr="00956C22">
            <w:rPr>
              <w:sz w:val="16"/>
              <w:szCs w:val="19"/>
            </w:rPr>
            <w:t xml:space="preserve">Page </w:t>
          </w:r>
          <w:r w:rsidRPr="00956C22">
            <w:rPr>
              <w:sz w:val="16"/>
              <w:szCs w:val="19"/>
            </w:rPr>
            <w:fldChar w:fldCharType="begin"/>
          </w:r>
          <w:r w:rsidRPr="00956C22">
            <w:rPr>
              <w:sz w:val="16"/>
              <w:szCs w:val="19"/>
            </w:rPr>
            <w:instrText xml:space="preserve"> PAGE  \* MERGEFORMAT </w:instrText>
          </w:r>
          <w:r w:rsidRPr="00956C22">
            <w:rPr>
              <w:sz w:val="16"/>
              <w:szCs w:val="19"/>
            </w:rPr>
            <w:fldChar w:fldCharType="separate"/>
          </w:r>
          <w:r w:rsidR="006A115A">
            <w:rPr>
              <w:noProof/>
              <w:sz w:val="16"/>
              <w:szCs w:val="19"/>
            </w:rPr>
            <w:t>4</w:t>
          </w:r>
          <w:r w:rsidRPr="00956C22">
            <w:rPr>
              <w:sz w:val="16"/>
              <w:szCs w:val="19"/>
            </w:rPr>
            <w:fldChar w:fldCharType="end"/>
          </w:r>
          <w:r w:rsidRPr="00956C22">
            <w:rPr>
              <w:sz w:val="16"/>
              <w:szCs w:val="19"/>
            </w:rPr>
            <w:t xml:space="preserve"> of </w:t>
          </w:r>
          <w:r w:rsidR="00D924FF">
            <w:rPr>
              <w:sz w:val="16"/>
              <w:szCs w:val="19"/>
            </w:rPr>
            <w:t>4</w:t>
          </w:r>
        </w:p>
      </w:tc>
    </w:tr>
  </w:tbl>
  <w:p w14:paraId="23DFB615" w14:textId="77777777" w:rsidR="00BD145C" w:rsidRPr="00956C22" w:rsidRDefault="00BD145C" w:rsidP="00BD145C">
    <w:pPr>
      <w:pStyle w:val="Footer"/>
      <w:spacing w:after="0" w:line="240"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1BD30" w14:textId="77777777" w:rsidR="00652191" w:rsidRDefault="00652191" w:rsidP="00BD145C">
    <w:pPr>
      <w:spacing w:after="0" w:line="240" w:lineRule="auto"/>
    </w:pPr>
  </w:p>
  <w:p w14:paraId="4623A3F1" w14:textId="77777777" w:rsidR="00652191" w:rsidRDefault="00652191" w:rsidP="00BD145C">
    <w:pPr>
      <w:spacing w:after="0" w:line="240" w:lineRule="auto"/>
    </w:pPr>
  </w:p>
  <w:tbl>
    <w:tblPr>
      <w:tblW w:w="0" w:type="auto"/>
      <w:tblLook w:val="04A0" w:firstRow="1" w:lastRow="0" w:firstColumn="1" w:lastColumn="0" w:noHBand="0" w:noVBand="1"/>
    </w:tblPr>
    <w:tblGrid>
      <w:gridCol w:w="2578"/>
      <w:gridCol w:w="1958"/>
      <w:gridCol w:w="2578"/>
    </w:tblGrid>
    <w:tr w:rsidR="00652191" w:rsidRPr="00956C22" w14:paraId="353FECC9" w14:textId="77777777" w:rsidTr="00652191">
      <w:tc>
        <w:tcPr>
          <w:tcW w:w="4536" w:type="dxa"/>
          <w:gridSpan w:val="2"/>
          <w:shd w:val="clear" w:color="auto" w:fill="auto"/>
        </w:tcPr>
        <w:p w14:paraId="605535A8" w14:textId="77777777" w:rsidR="00652191" w:rsidRPr="00956C22" w:rsidRDefault="00652191" w:rsidP="00BD145C">
          <w:pPr>
            <w:pStyle w:val="Footer"/>
            <w:tabs>
              <w:tab w:val="clear" w:pos="4320"/>
              <w:tab w:val="clear" w:pos="8640"/>
            </w:tabs>
            <w:spacing w:after="0" w:line="240" w:lineRule="auto"/>
            <w:rPr>
              <w:rStyle w:val="PageNumber"/>
              <w:b/>
              <w:sz w:val="16"/>
              <w:szCs w:val="14"/>
            </w:rPr>
          </w:pPr>
        </w:p>
      </w:tc>
      <w:tc>
        <w:tcPr>
          <w:tcW w:w="2578" w:type="dxa"/>
          <w:tcBorders>
            <w:left w:val="nil"/>
          </w:tcBorders>
          <w:shd w:val="clear" w:color="auto" w:fill="auto"/>
        </w:tcPr>
        <w:p w14:paraId="3FF85775" w14:textId="77777777" w:rsidR="00652191" w:rsidRPr="00956C22" w:rsidRDefault="00652191" w:rsidP="00BD145C">
          <w:pPr>
            <w:pStyle w:val="Footer"/>
            <w:tabs>
              <w:tab w:val="clear" w:pos="4320"/>
            </w:tabs>
            <w:spacing w:after="0" w:line="240" w:lineRule="auto"/>
            <w:rPr>
              <w:rStyle w:val="PageNumber"/>
              <w:sz w:val="16"/>
              <w:szCs w:val="14"/>
            </w:rPr>
          </w:pPr>
        </w:p>
      </w:tc>
    </w:tr>
    <w:tr w:rsidR="00652191" w:rsidRPr="00956C22" w14:paraId="6CFB0521" w14:textId="77777777" w:rsidTr="00652191">
      <w:trPr>
        <w:gridAfter w:val="2"/>
        <w:wAfter w:w="4536" w:type="dxa"/>
      </w:trPr>
      <w:tc>
        <w:tcPr>
          <w:tcW w:w="2578" w:type="dxa"/>
          <w:shd w:val="clear" w:color="auto" w:fill="auto"/>
        </w:tcPr>
        <w:p w14:paraId="706BA738" w14:textId="77777777" w:rsidR="00652191" w:rsidRPr="00956C22" w:rsidRDefault="00652191" w:rsidP="00BD145C">
          <w:pPr>
            <w:pStyle w:val="Footer"/>
            <w:tabs>
              <w:tab w:val="clear" w:pos="4320"/>
            </w:tabs>
            <w:spacing w:after="0" w:line="240" w:lineRule="auto"/>
            <w:rPr>
              <w:rStyle w:val="PageNumber"/>
              <w:sz w:val="16"/>
              <w:szCs w:val="14"/>
            </w:rPr>
          </w:pPr>
        </w:p>
      </w:tc>
    </w:tr>
    <w:tr w:rsidR="00652191" w:rsidRPr="00956C22" w14:paraId="31313D19" w14:textId="77777777" w:rsidTr="00652191">
      <w:tc>
        <w:tcPr>
          <w:tcW w:w="4536" w:type="dxa"/>
          <w:gridSpan w:val="2"/>
          <w:shd w:val="clear" w:color="auto" w:fill="auto"/>
        </w:tcPr>
        <w:p w14:paraId="7500B181" w14:textId="77777777" w:rsidR="00652191" w:rsidRPr="00956C22" w:rsidRDefault="00652191" w:rsidP="00BD145C">
          <w:pPr>
            <w:pStyle w:val="Footer"/>
            <w:tabs>
              <w:tab w:val="clear" w:pos="4320"/>
              <w:tab w:val="clear" w:pos="8640"/>
            </w:tabs>
            <w:spacing w:after="0" w:line="240" w:lineRule="auto"/>
            <w:rPr>
              <w:rStyle w:val="PageNumber"/>
              <w:b/>
              <w:sz w:val="16"/>
              <w:szCs w:val="14"/>
            </w:rPr>
          </w:pPr>
        </w:p>
      </w:tc>
      <w:tc>
        <w:tcPr>
          <w:tcW w:w="2578" w:type="dxa"/>
          <w:tcBorders>
            <w:left w:val="nil"/>
          </w:tcBorders>
          <w:shd w:val="clear" w:color="auto" w:fill="auto"/>
        </w:tcPr>
        <w:p w14:paraId="36A69F12" w14:textId="77777777" w:rsidR="00652191" w:rsidRPr="00956C22" w:rsidRDefault="00652191" w:rsidP="00BD145C">
          <w:pPr>
            <w:pStyle w:val="Footer"/>
            <w:tabs>
              <w:tab w:val="clear" w:pos="4320"/>
            </w:tabs>
            <w:spacing w:after="0" w:line="240" w:lineRule="auto"/>
            <w:rPr>
              <w:rStyle w:val="PageNumber"/>
              <w:sz w:val="16"/>
              <w:szCs w:val="14"/>
            </w:rPr>
          </w:pPr>
        </w:p>
      </w:tc>
    </w:tr>
    <w:tr w:rsidR="00652191" w:rsidRPr="00956C22" w14:paraId="265E1F06" w14:textId="77777777" w:rsidTr="00652191">
      <w:tc>
        <w:tcPr>
          <w:tcW w:w="4536" w:type="dxa"/>
          <w:gridSpan w:val="2"/>
          <w:shd w:val="clear" w:color="auto" w:fill="auto"/>
        </w:tcPr>
        <w:p w14:paraId="4901AD77" w14:textId="77777777" w:rsidR="00652191" w:rsidRPr="00956C22" w:rsidRDefault="00652191" w:rsidP="00DE719F">
          <w:pPr>
            <w:pStyle w:val="Footer"/>
            <w:tabs>
              <w:tab w:val="clear" w:pos="4320"/>
              <w:tab w:val="clear" w:pos="8640"/>
            </w:tabs>
            <w:spacing w:after="0" w:line="240" w:lineRule="auto"/>
            <w:rPr>
              <w:rStyle w:val="PageNumber"/>
              <w:sz w:val="16"/>
              <w:szCs w:val="14"/>
            </w:rPr>
          </w:pPr>
        </w:p>
      </w:tc>
      <w:tc>
        <w:tcPr>
          <w:tcW w:w="2578" w:type="dxa"/>
          <w:tcBorders>
            <w:left w:val="nil"/>
          </w:tcBorders>
          <w:shd w:val="clear" w:color="auto" w:fill="auto"/>
        </w:tcPr>
        <w:p w14:paraId="60688FB6" w14:textId="77777777" w:rsidR="00652191" w:rsidRPr="00956C22" w:rsidRDefault="00652191" w:rsidP="00BD145C">
          <w:pPr>
            <w:tabs>
              <w:tab w:val="right" w:pos="9354"/>
            </w:tabs>
            <w:spacing w:after="0" w:line="240" w:lineRule="auto"/>
            <w:rPr>
              <w:rStyle w:val="PageNumber"/>
              <w:sz w:val="16"/>
            </w:rPr>
          </w:pPr>
        </w:p>
      </w:tc>
    </w:tr>
  </w:tbl>
  <w:p w14:paraId="03D8DDDC" w14:textId="77777777" w:rsidR="00652191" w:rsidRPr="00956C22" w:rsidRDefault="00652191" w:rsidP="00BD145C">
    <w:pPr>
      <w:pStyle w:val="Footer"/>
      <w:spacing w:after="0" w:line="240"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6E172" w14:textId="77777777" w:rsidR="00677D98" w:rsidRDefault="00677D98" w:rsidP="00DE719F">
      <w:pPr>
        <w:spacing w:after="0" w:line="240" w:lineRule="auto"/>
      </w:pPr>
      <w:r>
        <w:separator/>
      </w:r>
    </w:p>
  </w:footnote>
  <w:footnote w:type="continuationSeparator" w:id="0">
    <w:p w14:paraId="0EE02842" w14:textId="77777777" w:rsidR="00677D98" w:rsidRDefault="00677D98" w:rsidP="00DE719F">
      <w:pPr>
        <w:spacing w:after="0" w:line="240" w:lineRule="auto"/>
      </w:pPr>
      <w:r>
        <w:continuationSeparator/>
      </w:r>
    </w:p>
  </w:footnote>
  <w:footnote w:type="continuationNotice" w:id="1">
    <w:p w14:paraId="508F3373" w14:textId="77777777" w:rsidR="00677D98" w:rsidRDefault="00677D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4290" w14:textId="77777777" w:rsidR="00BD145C" w:rsidRDefault="00F804A7" w:rsidP="00F804A7">
    <w:pPr>
      <w:pStyle w:val="Header"/>
    </w:pPr>
    <w:r>
      <w:rPr>
        <w:noProof/>
        <w:lang w:eastAsia="en-NZ"/>
      </w:rPr>
      <w:drawing>
        <wp:inline distT="0" distB="0" distL="0" distR="0" wp14:anchorId="3E3E8549" wp14:editId="7F8C1669">
          <wp:extent cx="1143000" cy="141882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A Logo_3.jpg"/>
                  <pic:cNvPicPr/>
                </pic:nvPicPr>
                <pic:blipFill>
                  <a:blip r:embed="rId1">
                    <a:extLst>
                      <a:ext uri="{28A0092B-C50C-407E-A947-70E740481C1C}">
                        <a14:useLocalDpi xmlns:a14="http://schemas.microsoft.com/office/drawing/2010/main" val="0"/>
                      </a:ext>
                    </a:extLst>
                  </a:blip>
                  <a:stretch>
                    <a:fillRect/>
                  </a:stretch>
                </pic:blipFill>
                <pic:spPr>
                  <a:xfrm>
                    <a:off x="0" y="0"/>
                    <a:ext cx="1148116" cy="14251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6889"/>
    <w:multiLevelType w:val="hybridMultilevel"/>
    <w:tmpl w:val="1AFCB54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5E26D0"/>
    <w:multiLevelType w:val="hybridMultilevel"/>
    <w:tmpl w:val="A7C82B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DEF2994"/>
    <w:multiLevelType w:val="hybridMultilevel"/>
    <w:tmpl w:val="AE5464C0"/>
    <w:lvl w:ilvl="0" w:tplc="FF6EAD70">
      <w:start w:val="1"/>
      <w:numFmt w:val="bullet"/>
      <w:pStyle w:val="Heading5"/>
      <w:lvlText w:val="–"/>
      <w:lvlJc w:val="left"/>
      <w:pPr>
        <w:ind w:left="720" w:hanging="360"/>
      </w:pPr>
      <w:rPr>
        <w:rFonts w:ascii="Georgia" w:hAnsi="Georgi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E2D13CC"/>
    <w:multiLevelType w:val="hybridMultilevel"/>
    <w:tmpl w:val="95B0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50F35"/>
    <w:multiLevelType w:val="hybridMultilevel"/>
    <w:tmpl w:val="460E16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0111EA"/>
    <w:multiLevelType w:val="hybridMultilevel"/>
    <w:tmpl w:val="87CAD88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9C0AEA"/>
    <w:multiLevelType w:val="hybridMultilevel"/>
    <w:tmpl w:val="EAD47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B4852E2"/>
    <w:multiLevelType w:val="hybridMultilevel"/>
    <w:tmpl w:val="FD24E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DF025EA"/>
    <w:multiLevelType w:val="hybridMultilevel"/>
    <w:tmpl w:val="97FADCC8"/>
    <w:lvl w:ilvl="0" w:tplc="89028B58">
      <w:start w:val="1"/>
      <w:numFmt w:val="bullet"/>
      <w:pStyle w:val="Heading4"/>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3BC1573"/>
    <w:multiLevelType w:val="multilevel"/>
    <w:tmpl w:val="34703B56"/>
    <w:lvl w:ilvl="0">
      <w:start w:val="1"/>
      <w:numFmt w:val="bullet"/>
      <w:lvlText w:val="·"/>
      <w:lvlJc w:val="left"/>
      <w:pPr>
        <w:tabs>
          <w:tab w:val="left" w:pos="64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41ED5"/>
    <w:multiLevelType w:val="hybridMultilevel"/>
    <w:tmpl w:val="3022E88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517820"/>
    <w:multiLevelType w:val="hybridMultilevel"/>
    <w:tmpl w:val="3B9AE7F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C3F2E40"/>
    <w:multiLevelType w:val="hybridMultilevel"/>
    <w:tmpl w:val="EC96CF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5082DEA"/>
    <w:multiLevelType w:val="multilevel"/>
    <w:tmpl w:val="34703B56"/>
    <w:lvl w:ilvl="0">
      <w:start w:val="1"/>
      <w:numFmt w:val="bullet"/>
      <w:lvlText w:val="·"/>
      <w:lvlJc w:val="left"/>
      <w:pPr>
        <w:tabs>
          <w:tab w:val="left" w:pos="648"/>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22187E"/>
    <w:multiLevelType w:val="hybridMultilevel"/>
    <w:tmpl w:val="9EA21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BB307D6"/>
    <w:multiLevelType w:val="hybridMultilevel"/>
    <w:tmpl w:val="97226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F45781B"/>
    <w:multiLevelType w:val="hybridMultilevel"/>
    <w:tmpl w:val="D6783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34F6C45"/>
    <w:multiLevelType w:val="hybridMultilevel"/>
    <w:tmpl w:val="CEC6FF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1C1EA5"/>
    <w:multiLevelType w:val="hybridMultilevel"/>
    <w:tmpl w:val="A80673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D8A77F8"/>
    <w:multiLevelType w:val="hybridMultilevel"/>
    <w:tmpl w:val="62C47F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F6D4E73"/>
    <w:multiLevelType w:val="hybridMultilevel"/>
    <w:tmpl w:val="AA4827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D230D8"/>
    <w:multiLevelType w:val="hybridMultilevel"/>
    <w:tmpl w:val="864A557A"/>
    <w:lvl w:ilvl="0" w:tplc="AAB6751A">
      <w:start w:val="1"/>
      <w:numFmt w:val="bullet"/>
      <w:lvlText w:val=""/>
      <w:lvlJc w:val="left"/>
      <w:pPr>
        <w:ind w:left="720" w:hanging="360"/>
      </w:pPr>
      <w:rPr>
        <w:rFonts w:ascii="Symbol" w:hAnsi="Symbol" w:hint="default"/>
        <w:sz w:val="22"/>
        <w:szCs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B60378E"/>
    <w:multiLevelType w:val="hybridMultilevel"/>
    <w:tmpl w:val="E7426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F550E22"/>
    <w:multiLevelType w:val="multilevel"/>
    <w:tmpl w:val="DCBA8640"/>
    <w:lvl w:ilvl="0">
      <w:start w:val="1"/>
      <w:numFmt w:val="bullet"/>
      <w:lvlText w:val="·"/>
      <w:lvlJc w:val="left"/>
      <w:pPr>
        <w:tabs>
          <w:tab w:val="left" w:pos="504"/>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8EB5E7D"/>
    <w:multiLevelType w:val="hybridMultilevel"/>
    <w:tmpl w:val="738066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3C347F2"/>
    <w:multiLevelType w:val="hybridMultilevel"/>
    <w:tmpl w:val="9B687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67C5784"/>
    <w:multiLevelType w:val="hybridMultilevel"/>
    <w:tmpl w:val="485C5C52"/>
    <w:lvl w:ilvl="0" w:tplc="43CE9968">
      <w:start w:val="1"/>
      <w:numFmt w:val="bullet"/>
      <w:lvlText w:val=""/>
      <w:lvlJc w:val="left"/>
      <w:pPr>
        <w:ind w:left="720" w:hanging="360"/>
      </w:pPr>
      <w:rPr>
        <w:rFonts w:ascii="Wingdings 3" w:hAnsi="Wingdings 3" w:hint="default"/>
        <w:color w:val="7592A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69454E3"/>
    <w:multiLevelType w:val="hybridMultilevel"/>
    <w:tmpl w:val="845C2A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97A1F16"/>
    <w:multiLevelType w:val="hybridMultilevel"/>
    <w:tmpl w:val="6F604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AD21BAE"/>
    <w:multiLevelType w:val="hybridMultilevel"/>
    <w:tmpl w:val="1B60B8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41399771">
    <w:abstractNumId w:val="8"/>
  </w:num>
  <w:num w:numId="2" w16cid:durableId="1624851248">
    <w:abstractNumId w:val="2"/>
  </w:num>
  <w:num w:numId="3" w16cid:durableId="1748336109">
    <w:abstractNumId w:val="21"/>
  </w:num>
  <w:num w:numId="4" w16cid:durableId="1072048462">
    <w:abstractNumId w:val="25"/>
  </w:num>
  <w:num w:numId="5" w16cid:durableId="1059281873">
    <w:abstractNumId w:val="6"/>
  </w:num>
  <w:num w:numId="6" w16cid:durableId="1948929179">
    <w:abstractNumId w:val="29"/>
  </w:num>
  <w:num w:numId="7" w16cid:durableId="998850635">
    <w:abstractNumId w:val="0"/>
  </w:num>
  <w:num w:numId="8" w16cid:durableId="609050163">
    <w:abstractNumId w:val="20"/>
  </w:num>
  <w:num w:numId="9" w16cid:durableId="1571109472">
    <w:abstractNumId w:val="10"/>
  </w:num>
  <w:num w:numId="10" w16cid:durableId="803236284">
    <w:abstractNumId w:val="5"/>
  </w:num>
  <w:num w:numId="11" w16cid:durableId="1189176104">
    <w:abstractNumId w:val="1"/>
  </w:num>
  <w:num w:numId="12" w16cid:durableId="1166820920">
    <w:abstractNumId w:val="4"/>
  </w:num>
  <w:num w:numId="13" w16cid:durableId="850147215">
    <w:abstractNumId w:val="17"/>
  </w:num>
  <w:num w:numId="14" w16cid:durableId="1107386089">
    <w:abstractNumId w:val="7"/>
  </w:num>
  <w:num w:numId="15" w16cid:durableId="1492598262">
    <w:abstractNumId w:val="16"/>
  </w:num>
  <w:num w:numId="16" w16cid:durableId="1970014075">
    <w:abstractNumId w:val="19"/>
  </w:num>
  <w:num w:numId="17" w16cid:durableId="923031170">
    <w:abstractNumId w:val="15"/>
  </w:num>
  <w:num w:numId="18" w16cid:durableId="1424885155">
    <w:abstractNumId w:val="26"/>
  </w:num>
  <w:num w:numId="19" w16cid:durableId="21633576">
    <w:abstractNumId w:val="9"/>
  </w:num>
  <w:num w:numId="20" w16cid:durableId="439954629">
    <w:abstractNumId w:val="23"/>
  </w:num>
  <w:num w:numId="21" w16cid:durableId="372074247">
    <w:abstractNumId w:val="13"/>
  </w:num>
  <w:num w:numId="22" w16cid:durableId="2013798915">
    <w:abstractNumId w:val="11"/>
  </w:num>
  <w:num w:numId="23" w16cid:durableId="1608535522">
    <w:abstractNumId w:val="14"/>
  </w:num>
  <w:num w:numId="24" w16cid:durableId="1452281319">
    <w:abstractNumId w:val="22"/>
  </w:num>
  <w:num w:numId="25" w16cid:durableId="21633545">
    <w:abstractNumId w:val="28"/>
  </w:num>
  <w:num w:numId="26" w16cid:durableId="2114550479">
    <w:abstractNumId w:val="18"/>
  </w:num>
  <w:num w:numId="27" w16cid:durableId="942765540">
    <w:abstractNumId w:val="27"/>
  </w:num>
  <w:num w:numId="28" w16cid:durableId="2101640669">
    <w:abstractNumId w:val="24"/>
  </w:num>
  <w:num w:numId="29" w16cid:durableId="1993026180">
    <w:abstractNumId w:val="3"/>
  </w:num>
  <w:num w:numId="30" w16cid:durableId="18024586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9F"/>
    <w:rsid w:val="000215BC"/>
    <w:rsid w:val="000501AD"/>
    <w:rsid w:val="000506D3"/>
    <w:rsid w:val="0006296C"/>
    <w:rsid w:val="00071BE5"/>
    <w:rsid w:val="000924F6"/>
    <w:rsid w:val="000955E8"/>
    <w:rsid w:val="00097B6A"/>
    <w:rsid w:val="000A37E0"/>
    <w:rsid w:val="000A628A"/>
    <w:rsid w:val="000F7CD6"/>
    <w:rsid w:val="001223B1"/>
    <w:rsid w:val="0016603C"/>
    <w:rsid w:val="001A5DA7"/>
    <w:rsid w:val="001B59E1"/>
    <w:rsid w:val="001B7F21"/>
    <w:rsid w:val="001E32A4"/>
    <w:rsid w:val="001F10A8"/>
    <w:rsid w:val="001F3780"/>
    <w:rsid w:val="001F4CA7"/>
    <w:rsid w:val="001F5D6E"/>
    <w:rsid w:val="00207378"/>
    <w:rsid w:val="00221AD3"/>
    <w:rsid w:val="002358A1"/>
    <w:rsid w:val="0025485E"/>
    <w:rsid w:val="00280464"/>
    <w:rsid w:val="00293D33"/>
    <w:rsid w:val="002B5D3B"/>
    <w:rsid w:val="002E5428"/>
    <w:rsid w:val="00301065"/>
    <w:rsid w:val="003108C4"/>
    <w:rsid w:val="003123CE"/>
    <w:rsid w:val="0035329A"/>
    <w:rsid w:val="0036311C"/>
    <w:rsid w:val="003B1BE2"/>
    <w:rsid w:val="004147DB"/>
    <w:rsid w:val="004513DA"/>
    <w:rsid w:val="00473C7E"/>
    <w:rsid w:val="004800B5"/>
    <w:rsid w:val="00482A1A"/>
    <w:rsid w:val="00495665"/>
    <w:rsid w:val="004A611C"/>
    <w:rsid w:val="004B1711"/>
    <w:rsid w:val="004C57A2"/>
    <w:rsid w:val="004D7D01"/>
    <w:rsid w:val="00540D0C"/>
    <w:rsid w:val="00557D38"/>
    <w:rsid w:val="00563CE2"/>
    <w:rsid w:val="00573685"/>
    <w:rsid w:val="005A00B4"/>
    <w:rsid w:val="005B09FB"/>
    <w:rsid w:val="005E3F3D"/>
    <w:rsid w:val="005E6445"/>
    <w:rsid w:val="00604853"/>
    <w:rsid w:val="006110BE"/>
    <w:rsid w:val="00621D32"/>
    <w:rsid w:val="00622B9B"/>
    <w:rsid w:val="00652191"/>
    <w:rsid w:val="00656331"/>
    <w:rsid w:val="00677D98"/>
    <w:rsid w:val="006A115A"/>
    <w:rsid w:val="006A4659"/>
    <w:rsid w:val="006E5CB7"/>
    <w:rsid w:val="00724F28"/>
    <w:rsid w:val="00740232"/>
    <w:rsid w:val="00750D40"/>
    <w:rsid w:val="00764231"/>
    <w:rsid w:val="0076460A"/>
    <w:rsid w:val="00766C14"/>
    <w:rsid w:val="00776ED5"/>
    <w:rsid w:val="0078097E"/>
    <w:rsid w:val="007836D9"/>
    <w:rsid w:val="007875A5"/>
    <w:rsid w:val="007B39F0"/>
    <w:rsid w:val="00813394"/>
    <w:rsid w:val="00823607"/>
    <w:rsid w:val="00864066"/>
    <w:rsid w:val="00875ED4"/>
    <w:rsid w:val="00877F3A"/>
    <w:rsid w:val="008A32E1"/>
    <w:rsid w:val="008A62BE"/>
    <w:rsid w:val="008C0C13"/>
    <w:rsid w:val="00914820"/>
    <w:rsid w:val="00920E4B"/>
    <w:rsid w:val="009462A1"/>
    <w:rsid w:val="00956082"/>
    <w:rsid w:val="00957957"/>
    <w:rsid w:val="00986CDD"/>
    <w:rsid w:val="00994230"/>
    <w:rsid w:val="009A18DC"/>
    <w:rsid w:val="009A27CB"/>
    <w:rsid w:val="009C56A3"/>
    <w:rsid w:val="009F177E"/>
    <w:rsid w:val="00A064B0"/>
    <w:rsid w:val="00A07DEE"/>
    <w:rsid w:val="00A24CD1"/>
    <w:rsid w:val="00A75457"/>
    <w:rsid w:val="00A773F7"/>
    <w:rsid w:val="00AA0EA2"/>
    <w:rsid w:val="00AA1840"/>
    <w:rsid w:val="00AC5C4D"/>
    <w:rsid w:val="00AD7F27"/>
    <w:rsid w:val="00AE7ADF"/>
    <w:rsid w:val="00B00741"/>
    <w:rsid w:val="00B0393A"/>
    <w:rsid w:val="00B03C1E"/>
    <w:rsid w:val="00B4748A"/>
    <w:rsid w:val="00B47E74"/>
    <w:rsid w:val="00B56C06"/>
    <w:rsid w:val="00B7351D"/>
    <w:rsid w:val="00B84403"/>
    <w:rsid w:val="00B85D8D"/>
    <w:rsid w:val="00BB4269"/>
    <w:rsid w:val="00BB4541"/>
    <w:rsid w:val="00BD145C"/>
    <w:rsid w:val="00BF0E3D"/>
    <w:rsid w:val="00BF2BAE"/>
    <w:rsid w:val="00BF73DC"/>
    <w:rsid w:val="00C80507"/>
    <w:rsid w:val="00CA7CC4"/>
    <w:rsid w:val="00CB1DD3"/>
    <w:rsid w:val="00CD1F42"/>
    <w:rsid w:val="00D02ABE"/>
    <w:rsid w:val="00D11E88"/>
    <w:rsid w:val="00D3540F"/>
    <w:rsid w:val="00D83158"/>
    <w:rsid w:val="00D924FF"/>
    <w:rsid w:val="00DA1CD8"/>
    <w:rsid w:val="00DC1AE7"/>
    <w:rsid w:val="00DC2C89"/>
    <w:rsid w:val="00DE719F"/>
    <w:rsid w:val="00DF482F"/>
    <w:rsid w:val="00E11457"/>
    <w:rsid w:val="00E3749C"/>
    <w:rsid w:val="00E63858"/>
    <w:rsid w:val="00E74D80"/>
    <w:rsid w:val="00E825A0"/>
    <w:rsid w:val="00E93E89"/>
    <w:rsid w:val="00EB3D60"/>
    <w:rsid w:val="00EC1CDA"/>
    <w:rsid w:val="00F37717"/>
    <w:rsid w:val="00F45134"/>
    <w:rsid w:val="00F6443F"/>
    <w:rsid w:val="00F7128E"/>
    <w:rsid w:val="00F73BBE"/>
    <w:rsid w:val="00F804A7"/>
    <w:rsid w:val="00FB37E2"/>
    <w:rsid w:val="00FD7E2B"/>
    <w:rsid w:val="00FE5342"/>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81A4"/>
  <w15:docId w15:val="{3CBE8ED2-F8FF-49DD-BA94-6C4DB3B6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Sheffield"/>
    <w:qFormat/>
    <w:rsid w:val="00DE719F"/>
    <w:pPr>
      <w:tabs>
        <w:tab w:val="left" w:pos="340"/>
        <w:tab w:val="left" w:pos="680"/>
      </w:tabs>
      <w:spacing w:after="120" w:line="300" w:lineRule="atLeast"/>
    </w:pPr>
    <w:rPr>
      <w:rFonts w:ascii="Georgia" w:eastAsia="Times New Roman" w:hAnsi="Georgia" w:cs="Times New Roman"/>
      <w:color w:val="000000"/>
      <w:sz w:val="21"/>
      <w:szCs w:val="20"/>
      <w:lang w:eastAsia="en-AU"/>
    </w:rPr>
  </w:style>
  <w:style w:type="paragraph" w:styleId="Heading1">
    <w:name w:val="heading 1"/>
    <w:basedOn w:val="Normal"/>
    <w:next w:val="Normal"/>
    <w:link w:val="Heading1Char"/>
    <w:qFormat/>
    <w:rsid w:val="004A611C"/>
    <w:pPr>
      <w:keepNext/>
      <w:keepLines/>
      <w:spacing w:line="540" w:lineRule="atLeast"/>
      <w:outlineLvl w:val="0"/>
    </w:pPr>
    <w:rPr>
      <w:rFonts w:eastAsiaTheme="majorEastAsia" w:cstheme="majorBidi"/>
      <w:b/>
      <w:bCs/>
      <w:sz w:val="38"/>
      <w:szCs w:val="28"/>
    </w:rPr>
  </w:style>
  <w:style w:type="paragraph" w:styleId="Heading2">
    <w:name w:val="heading 2"/>
    <w:basedOn w:val="Normal"/>
    <w:next w:val="Normal"/>
    <w:link w:val="Heading2Char"/>
    <w:uiPriority w:val="9"/>
    <w:semiHidden/>
    <w:unhideWhenUsed/>
    <w:qFormat/>
    <w:rsid w:val="004A611C"/>
    <w:pPr>
      <w:keepNext/>
      <w:keepLines/>
      <w:spacing w:line="420" w:lineRule="atLeast"/>
      <w:outlineLvl w:val="1"/>
    </w:pPr>
    <w:rPr>
      <w:rFonts w:eastAsiaTheme="majorEastAsia" w:cstheme="majorBidi"/>
      <w:bCs/>
      <w:sz w:val="28"/>
      <w:szCs w:val="26"/>
    </w:rPr>
  </w:style>
  <w:style w:type="paragraph" w:styleId="Heading3">
    <w:name w:val="heading 3"/>
    <w:basedOn w:val="Normal"/>
    <w:next w:val="Normal"/>
    <w:link w:val="Heading3Char"/>
    <w:uiPriority w:val="9"/>
    <w:unhideWhenUsed/>
    <w:qFormat/>
    <w:rsid w:val="001F3780"/>
    <w:pPr>
      <w:keepNext/>
      <w:keepLines/>
      <w:outlineLvl w:val="2"/>
    </w:pPr>
    <w:rPr>
      <w:rFonts w:eastAsiaTheme="majorEastAsia" w:cstheme="majorBidi"/>
      <w:b/>
      <w:bCs/>
    </w:rPr>
  </w:style>
  <w:style w:type="paragraph" w:styleId="Heading4">
    <w:name w:val="heading 4"/>
    <w:aliases w:val="Bullets 1"/>
    <w:basedOn w:val="Normal"/>
    <w:link w:val="Heading4Char"/>
    <w:uiPriority w:val="9"/>
    <w:unhideWhenUsed/>
    <w:qFormat/>
    <w:rsid w:val="001F3780"/>
    <w:pPr>
      <w:keepNext/>
      <w:keepLines/>
      <w:numPr>
        <w:numId w:val="1"/>
      </w:numPr>
      <w:outlineLvl w:val="3"/>
    </w:pPr>
    <w:rPr>
      <w:rFonts w:eastAsiaTheme="majorEastAsia" w:cstheme="majorBidi"/>
      <w:bCs/>
      <w:iCs/>
    </w:rPr>
  </w:style>
  <w:style w:type="paragraph" w:styleId="Heading5">
    <w:name w:val="heading 5"/>
    <w:aliases w:val="Bullets 2"/>
    <w:basedOn w:val="Normal"/>
    <w:link w:val="Heading5Char"/>
    <w:uiPriority w:val="9"/>
    <w:semiHidden/>
    <w:unhideWhenUsed/>
    <w:qFormat/>
    <w:rsid w:val="001F3780"/>
    <w:pPr>
      <w:keepNext/>
      <w:keepLines/>
      <w:numPr>
        <w:numId w:val="2"/>
      </w:numPr>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11C"/>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semiHidden/>
    <w:rsid w:val="004A611C"/>
    <w:rPr>
      <w:rFonts w:ascii="Georgia" w:eastAsiaTheme="majorEastAsia" w:hAnsi="Georgia" w:cstheme="majorBidi"/>
      <w:bCs/>
      <w:color w:val="000000" w:themeColor="text1"/>
      <w:sz w:val="28"/>
      <w:szCs w:val="26"/>
    </w:rPr>
  </w:style>
  <w:style w:type="paragraph" w:styleId="Subtitle">
    <w:name w:val="Subtitle"/>
    <w:basedOn w:val="Normal"/>
    <w:next w:val="Normal"/>
    <w:link w:val="SubtitleChar"/>
    <w:uiPriority w:val="11"/>
    <w:rsid w:val="001F3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378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1F3780"/>
    <w:rPr>
      <w:i/>
      <w:iCs/>
      <w:color w:val="808080" w:themeColor="text1" w:themeTint="7F"/>
    </w:rPr>
  </w:style>
  <w:style w:type="character" w:customStyle="1" w:styleId="Heading3Char">
    <w:name w:val="Heading 3 Char"/>
    <w:basedOn w:val="DefaultParagraphFont"/>
    <w:link w:val="Heading3"/>
    <w:uiPriority w:val="9"/>
    <w:rsid w:val="001F3780"/>
    <w:rPr>
      <w:rFonts w:ascii="Georgia" w:eastAsiaTheme="majorEastAsia" w:hAnsi="Georgia" w:cstheme="majorBidi"/>
      <w:b/>
      <w:bCs/>
      <w:color w:val="000000" w:themeColor="text1"/>
      <w:sz w:val="21"/>
    </w:rPr>
  </w:style>
  <w:style w:type="character" w:customStyle="1" w:styleId="Heading4Char">
    <w:name w:val="Heading 4 Char"/>
    <w:aliases w:val="Bullets 1 Char"/>
    <w:basedOn w:val="DefaultParagraphFont"/>
    <w:link w:val="Heading4"/>
    <w:uiPriority w:val="9"/>
    <w:rsid w:val="001F3780"/>
    <w:rPr>
      <w:rFonts w:ascii="Georgia" w:eastAsiaTheme="majorEastAsia" w:hAnsi="Georgia" w:cstheme="majorBidi"/>
      <w:bCs/>
      <w:iCs/>
      <w:color w:val="000000" w:themeColor="text1"/>
      <w:sz w:val="21"/>
    </w:rPr>
  </w:style>
  <w:style w:type="character" w:customStyle="1" w:styleId="Heading5Char">
    <w:name w:val="Heading 5 Char"/>
    <w:aliases w:val="Bullets 2 Char"/>
    <w:basedOn w:val="DefaultParagraphFont"/>
    <w:link w:val="Heading5"/>
    <w:uiPriority w:val="9"/>
    <w:semiHidden/>
    <w:rsid w:val="001F3780"/>
    <w:rPr>
      <w:rFonts w:ascii="Georgia" w:eastAsiaTheme="majorEastAsia" w:hAnsi="Georgia" w:cstheme="majorBidi"/>
      <w:color w:val="000000" w:themeColor="text1"/>
      <w:sz w:val="21"/>
    </w:rPr>
  </w:style>
  <w:style w:type="paragraph" w:styleId="Header">
    <w:name w:val="header"/>
    <w:basedOn w:val="Normal"/>
    <w:next w:val="Normal"/>
    <w:link w:val="HeaderChar"/>
    <w:rsid w:val="00DE719F"/>
    <w:pPr>
      <w:tabs>
        <w:tab w:val="center" w:pos="4320"/>
        <w:tab w:val="right" w:pos="8640"/>
      </w:tabs>
      <w:spacing w:line="240" w:lineRule="auto"/>
    </w:pPr>
    <w:rPr>
      <w:i/>
      <w:caps/>
      <w:sz w:val="16"/>
    </w:rPr>
  </w:style>
  <w:style w:type="character" w:customStyle="1" w:styleId="HeaderChar">
    <w:name w:val="Header Char"/>
    <w:basedOn w:val="DefaultParagraphFont"/>
    <w:link w:val="Header"/>
    <w:rsid w:val="00DE719F"/>
    <w:rPr>
      <w:rFonts w:ascii="Georgia" w:eastAsia="Times New Roman" w:hAnsi="Georgia" w:cs="Times New Roman"/>
      <w:i/>
      <w:caps/>
      <w:color w:val="000000"/>
      <w:sz w:val="16"/>
      <w:szCs w:val="20"/>
      <w:lang w:eastAsia="en-AU"/>
    </w:rPr>
  </w:style>
  <w:style w:type="paragraph" w:styleId="Footer">
    <w:name w:val="footer"/>
    <w:basedOn w:val="Normal"/>
    <w:link w:val="FooterChar"/>
    <w:rsid w:val="00DE719F"/>
    <w:pPr>
      <w:tabs>
        <w:tab w:val="center" w:pos="4320"/>
        <w:tab w:val="right" w:pos="8640"/>
      </w:tabs>
    </w:pPr>
    <w:rPr>
      <w:sz w:val="18"/>
    </w:rPr>
  </w:style>
  <w:style w:type="character" w:customStyle="1" w:styleId="FooterChar">
    <w:name w:val="Footer Char"/>
    <w:basedOn w:val="DefaultParagraphFont"/>
    <w:link w:val="Footer"/>
    <w:rsid w:val="00DE719F"/>
    <w:rPr>
      <w:rFonts w:ascii="Georgia" w:eastAsia="Times New Roman" w:hAnsi="Georgia" w:cs="Times New Roman"/>
      <w:color w:val="000000"/>
      <w:sz w:val="18"/>
      <w:szCs w:val="20"/>
      <w:lang w:eastAsia="en-AU"/>
    </w:rPr>
  </w:style>
  <w:style w:type="character" w:styleId="PageNumber">
    <w:name w:val="page number"/>
    <w:basedOn w:val="DefaultParagraphFont"/>
    <w:rsid w:val="00DE719F"/>
  </w:style>
  <w:style w:type="character" w:styleId="Hyperlink">
    <w:name w:val="Hyperlink"/>
    <w:basedOn w:val="DefaultParagraphFont"/>
    <w:rsid w:val="00DE719F"/>
    <w:rPr>
      <w:color w:val="0000FF" w:themeColor="hyperlink"/>
      <w:u w:val="single"/>
    </w:rPr>
  </w:style>
  <w:style w:type="table" w:styleId="TableGrid">
    <w:name w:val="Table Grid"/>
    <w:basedOn w:val="TableNormal"/>
    <w:rsid w:val="00DE7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19F"/>
    <w:pPr>
      <w:tabs>
        <w:tab w:val="clear" w:pos="340"/>
        <w:tab w:val="clear" w:pos="680"/>
      </w:tabs>
      <w:spacing w:after="0" w:line="240" w:lineRule="auto"/>
      <w:ind w:left="720"/>
    </w:pPr>
    <w:rPr>
      <w:rFonts w:ascii="Arial" w:hAnsi="Arial"/>
      <w:color w:val="auto"/>
      <w:sz w:val="22"/>
      <w:szCs w:val="22"/>
      <w:lang w:val="en-US" w:eastAsia="en-US"/>
    </w:rPr>
  </w:style>
  <w:style w:type="paragraph" w:customStyle="1" w:styleId="Style1">
    <w:name w:val="Style 1"/>
    <w:basedOn w:val="Normal"/>
    <w:uiPriority w:val="99"/>
    <w:rsid w:val="00DE719F"/>
    <w:pPr>
      <w:tabs>
        <w:tab w:val="clear" w:pos="340"/>
        <w:tab w:val="clear" w:pos="680"/>
      </w:tabs>
      <w:autoSpaceDE w:val="0"/>
      <w:autoSpaceDN w:val="0"/>
      <w:spacing w:after="0" w:line="240" w:lineRule="auto"/>
    </w:pPr>
    <w:rPr>
      <w:rFonts w:ascii="Times New Roman" w:eastAsiaTheme="minorHAnsi" w:hAnsi="Times New Roman"/>
      <w:color w:val="auto"/>
      <w:sz w:val="20"/>
      <w:lang w:eastAsia="en-NZ"/>
    </w:rPr>
  </w:style>
  <w:style w:type="character" w:customStyle="1" w:styleId="CharacterStyle3">
    <w:name w:val="Character Style 3"/>
    <w:basedOn w:val="DefaultParagraphFont"/>
    <w:uiPriority w:val="99"/>
    <w:rsid w:val="00DE719F"/>
  </w:style>
  <w:style w:type="paragraph" w:customStyle="1" w:styleId="Default">
    <w:name w:val="Default"/>
    <w:rsid w:val="00DE719F"/>
    <w:pPr>
      <w:autoSpaceDE w:val="0"/>
      <w:autoSpaceDN w:val="0"/>
      <w:adjustRightInd w:val="0"/>
      <w:spacing w:after="0" w:line="240" w:lineRule="auto"/>
    </w:pPr>
    <w:rPr>
      <w:rFonts w:ascii="Symbol" w:eastAsia="Times New Roman" w:hAnsi="Symbol" w:cs="Symbol"/>
      <w:color w:val="000000"/>
      <w:sz w:val="24"/>
      <w:szCs w:val="24"/>
      <w:lang w:eastAsia="en-NZ"/>
    </w:rPr>
  </w:style>
  <w:style w:type="paragraph" w:styleId="BalloonText">
    <w:name w:val="Balloon Text"/>
    <w:basedOn w:val="Normal"/>
    <w:link w:val="BalloonTextChar"/>
    <w:uiPriority w:val="99"/>
    <w:semiHidden/>
    <w:unhideWhenUsed/>
    <w:rsid w:val="00DE7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19F"/>
    <w:rPr>
      <w:rFonts w:ascii="Tahoma" w:eastAsia="Times New Roman" w:hAnsi="Tahoma" w:cs="Tahoma"/>
      <w:color w:val="000000"/>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F04568C652EC4FB466FE9C9C719536" ma:contentTypeVersion="16" ma:contentTypeDescription="Create a new document." ma:contentTypeScope="" ma:versionID="9cc4eb62a8524bdb585017b4806e1048">
  <xsd:schema xmlns:xsd="http://www.w3.org/2001/XMLSchema" xmlns:xs="http://www.w3.org/2001/XMLSchema" xmlns:p="http://schemas.microsoft.com/office/2006/metadata/properties" xmlns:ns2="5d1a3aa2-36c6-45a3-9090-ffb6542589e2" xmlns:ns3="b7493732-daf0-408f-9e41-13235e0d51fb" targetNamespace="http://schemas.microsoft.com/office/2006/metadata/properties" ma:root="true" ma:fieldsID="13cff938f51153200491c2cd9dbb380e" ns2:_="" ns3:_="">
    <xsd:import namespace="5d1a3aa2-36c6-45a3-9090-ffb6542589e2"/>
    <xsd:import namespace="b7493732-daf0-408f-9e41-13235e0d5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a3aa2-36c6-45a3-9090-ffb654258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13fdc6f-5aba-4785-9868-f9ec828c31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493732-daf0-408f-9e41-13235e0d51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b700e1d-929c-4f02-b028-0c104e1b7b41}" ma:internalName="TaxCatchAll" ma:showField="CatchAllData" ma:web="b7493732-daf0-408f-9e41-13235e0d5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d1a3aa2-36c6-45a3-9090-ffb6542589e2">
      <Terms xmlns="http://schemas.microsoft.com/office/infopath/2007/PartnerControls"/>
    </lcf76f155ced4ddcb4097134ff3c332f>
    <TaxCatchAll xmlns="b7493732-daf0-408f-9e41-13235e0d51fb" xsi:nil="true"/>
  </documentManagement>
</p:properties>
</file>

<file path=customXml/itemProps1.xml><?xml version="1.0" encoding="utf-8"?>
<ds:datastoreItem xmlns:ds="http://schemas.openxmlformats.org/officeDocument/2006/customXml" ds:itemID="{57AF0649-F58C-4D42-BCE1-9E9CB53F4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a3aa2-36c6-45a3-9090-ffb6542589e2"/>
    <ds:schemaRef ds:uri="b7493732-daf0-408f-9e41-13235e0d5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65990-9BDA-4152-93BB-AF3EB5313A03}">
  <ds:schemaRefs>
    <ds:schemaRef ds:uri="http://schemas.microsoft.com/sharepoint/v3/contenttype/forms"/>
  </ds:schemaRefs>
</ds:datastoreItem>
</file>

<file path=customXml/itemProps3.xml><?xml version="1.0" encoding="utf-8"?>
<ds:datastoreItem xmlns:ds="http://schemas.openxmlformats.org/officeDocument/2006/customXml" ds:itemID="{48F4C499-EA80-4C78-B1A6-D7C495F25443}">
  <ds:schemaRefs>
    <ds:schemaRef ds:uri="http://schemas.microsoft.com/office/2006/metadata/properties"/>
    <ds:schemaRef ds:uri="http://schemas.microsoft.com/office/infopath/2007/PartnerControls"/>
    <ds:schemaRef ds:uri="5d1a3aa2-36c6-45a3-9090-ffb6542589e2"/>
    <ds:schemaRef ds:uri="b7493732-daf0-408f-9e41-13235e0d51f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Raewyn Brown</dc:creator>
  <cp:keywords/>
  <dc:description/>
  <cp:lastModifiedBy>Leanne Killgour</cp:lastModifiedBy>
  <cp:revision>10</cp:revision>
  <cp:lastPrinted>2017-05-31T09:48:00Z</cp:lastPrinted>
  <dcterms:created xsi:type="dcterms:W3CDTF">2022-09-22T05:19:00Z</dcterms:created>
  <dcterms:modified xsi:type="dcterms:W3CDTF">2022-09-29T22:24:00Z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0x010100E0F04568C652EC4FB466FE9C9C719536</vt:lpwstr>
  </property>
  <property fmtid="{D5CDD505-2E9C-101B-9397-08002B2CF9AE}" pid="3" name="Order">
    <vt:r8>354000</vt:r8>
  </property>
  <property fmtid="{D5CDD505-2E9C-101B-9397-08002B2CF9AE}" pid="4" name="MediaServiceImageTags">
    <vt:lpwstr/>
  </property>
</Properties>
</file>